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A2727" w14:textId="528B28FA" w:rsidR="00A736D5" w:rsidRPr="00D91826" w:rsidRDefault="00A736D5" w:rsidP="00A736D5">
      <w:pPr>
        <w:pStyle w:val="NormalWeb"/>
        <w:shd w:val="clear" w:color="auto" w:fill="FFFFFF"/>
        <w:spacing w:before="0" w:beforeAutospacing="0" w:after="0" w:afterAutospacing="0"/>
        <w:jc w:val="center"/>
        <w:rPr>
          <w:rFonts w:ascii="Baskerville Old Face" w:hAnsi="Baskerville Old Face"/>
          <w:b/>
          <w:bCs/>
        </w:rPr>
      </w:pPr>
      <w:r w:rsidRPr="00D91826">
        <w:rPr>
          <w:rFonts w:ascii="Baskerville Old Face" w:hAnsi="Baskerville Old Face"/>
          <w:b/>
          <w:bCs/>
        </w:rPr>
        <w:t>Agenda</w:t>
      </w:r>
    </w:p>
    <w:p w14:paraId="3FAFE0FA" w14:textId="6703E4B9" w:rsidR="00A736D5" w:rsidRPr="00D91826" w:rsidRDefault="00A736D5" w:rsidP="00A736D5">
      <w:pPr>
        <w:pStyle w:val="NormalWeb"/>
        <w:shd w:val="clear" w:color="auto" w:fill="FFFFFF"/>
        <w:spacing w:before="0" w:beforeAutospacing="0" w:after="0" w:afterAutospacing="0"/>
        <w:jc w:val="center"/>
        <w:rPr>
          <w:rFonts w:ascii="Baskerville Old Face" w:hAnsi="Baskerville Old Face"/>
          <w:b/>
          <w:bCs/>
        </w:rPr>
      </w:pPr>
      <w:r w:rsidRPr="00D91826">
        <w:rPr>
          <w:rFonts w:ascii="Baskerville Old Face" w:hAnsi="Baskerville Old Face"/>
          <w:b/>
          <w:bCs/>
        </w:rPr>
        <w:t>Carousel Rotation</w:t>
      </w:r>
    </w:p>
    <w:p w14:paraId="3DABD963" w14:textId="43CB758C" w:rsidR="00F63523" w:rsidRDefault="004605E6" w:rsidP="00A736D5">
      <w:pPr>
        <w:pStyle w:val="NormalWeb"/>
        <w:shd w:val="clear" w:color="auto" w:fill="FFFFFF"/>
        <w:spacing w:before="0" w:beforeAutospacing="0" w:after="0" w:afterAutospacing="0"/>
        <w:jc w:val="center"/>
        <w:rPr>
          <w:rFonts w:ascii="Baskerville Old Face" w:hAnsi="Baskerville Old Face"/>
          <w:b/>
          <w:bCs/>
        </w:rPr>
      </w:pPr>
      <w:r w:rsidRPr="00D91826">
        <w:rPr>
          <w:rFonts w:ascii="Baskerville Old Face" w:hAnsi="Baskerville Old Face"/>
          <w:b/>
          <w:bCs/>
        </w:rPr>
        <w:t xml:space="preserve">Wednesday July </w:t>
      </w:r>
      <w:r w:rsidR="00F63523">
        <w:rPr>
          <w:rFonts w:ascii="Baskerville Old Face" w:hAnsi="Baskerville Old Face"/>
          <w:b/>
          <w:bCs/>
        </w:rPr>
        <w:t>21, 2021</w:t>
      </w:r>
    </w:p>
    <w:p w14:paraId="1B6A6D1E" w14:textId="279C9925" w:rsidR="004605E6" w:rsidRPr="00D91826" w:rsidRDefault="004605E6" w:rsidP="00A736D5">
      <w:pPr>
        <w:pStyle w:val="NormalWeb"/>
        <w:shd w:val="clear" w:color="auto" w:fill="FFFFFF"/>
        <w:spacing w:before="0" w:beforeAutospacing="0" w:after="0" w:afterAutospacing="0"/>
        <w:jc w:val="center"/>
        <w:rPr>
          <w:rFonts w:ascii="Baskerville Old Face" w:hAnsi="Baskerville Old Face"/>
          <w:b/>
          <w:bCs/>
        </w:rPr>
      </w:pPr>
      <w:r w:rsidRPr="00D91826">
        <w:rPr>
          <w:rFonts w:ascii="Baskerville Old Face" w:hAnsi="Baskerville Old Face"/>
          <w:b/>
          <w:bCs/>
        </w:rPr>
        <w:t xml:space="preserve"> </w:t>
      </w:r>
      <w:r w:rsidR="00F63523">
        <w:rPr>
          <w:rFonts w:ascii="Baskerville Old Face" w:hAnsi="Baskerville Old Face"/>
          <w:b/>
          <w:bCs/>
        </w:rPr>
        <w:t>4</w:t>
      </w:r>
      <w:r w:rsidRPr="00D91826">
        <w:rPr>
          <w:rFonts w:ascii="Baskerville Old Face" w:hAnsi="Baskerville Old Face"/>
          <w:b/>
          <w:bCs/>
        </w:rPr>
        <w:t>0 min segments</w:t>
      </w:r>
    </w:p>
    <w:p w14:paraId="52D2F99C" w14:textId="7335CA72" w:rsidR="004605E6" w:rsidRPr="00D91826" w:rsidRDefault="004605E6" w:rsidP="00A736D5">
      <w:pPr>
        <w:pStyle w:val="NormalWeb"/>
        <w:shd w:val="clear" w:color="auto" w:fill="FFFFFF"/>
        <w:spacing w:before="0" w:beforeAutospacing="0" w:after="0" w:afterAutospacing="0"/>
        <w:jc w:val="center"/>
        <w:rPr>
          <w:rFonts w:ascii="Baskerville Old Face" w:hAnsi="Baskerville Old Face"/>
          <w:b/>
          <w:bCs/>
        </w:rPr>
      </w:pPr>
      <w:r w:rsidRPr="00D91826">
        <w:rPr>
          <w:rFonts w:ascii="Baskerville Old Face" w:hAnsi="Baskerville Old Face"/>
          <w:b/>
          <w:bCs/>
        </w:rPr>
        <w:t>Lynda Tredway &amp; Jim Argent</w:t>
      </w:r>
    </w:p>
    <w:p w14:paraId="09D0385A" w14:textId="724B3FFA" w:rsidR="004605E6" w:rsidRPr="00D91826" w:rsidRDefault="004605E6" w:rsidP="004605E6">
      <w:pPr>
        <w:jc w:val="center"/>
        <w:rPr>
          <w:rFonts w:ascii="Baskerville Old Face" w:eastAsia="Times New Roman" w:hAnsi="Baskerville Old Face" w:cs="Times New Roman"/>
        </w:rPr>
      </w:pPr>
      <w:r w:rsidRPr="00D91826">
        <w:rPr>
          <w:rFonts w:ascii="Baskerville Old Face" w:hAnsi="Baskerville Old Face"/>
        </w:rPr>
        <w:t xml:space="preserve"> </w:t>
      </w:r>
      <w:r w:rsidRPr="00D91826">
        <w:rPr>
          <w:rFonts w:ascii="Baskerville Old Face" w:eastAsia="Times New Roman" w:hAnsi="Baskerville Old Face" w:cs="Times New Roman"/>
          <w:noProof/>
        </w:rPr>
        <w:drawing>
          <wp:inline distT="0" distB="0" distL="0" distR="0" wp14:anchorId="43E33264" wp14:editId="7E10F8AC">
            <wp:extent cx="1838960" cy="2387600"/>
            <wp:effectExtent l="0" t="0" r="2540" b="0"/>
            <wp:docPr id="1" name="Picture 1" descr="Think-Pair-Share SmartCard - Kindle edition by Publishing, Kag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nk-Pair-Share SmartCard - Kindle edition by Publishing, Kagan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8960" cy="2387600"/>
                    </a:xfrm>
                    <a:prstGeom prst="rect">
                      <a:avLst/>
                    </a:prstGeom>
                    <a:noFill/>
                    <a:ln>
                      <a:noFill/>
                    </a:ln>
                  </pic:spPr>
                </pic:pic>
              </a:graphicData>
            </a:graphic>
          </wp:inline>
        </w:drawing>
      </w:r>
    </w:p>
    <w:p w14:paraId="3F6C82D2" w14:textId="445F989E" w:rsidR="00A736D5" w:rsidRPr="00D91826" w:rsidRDefault="004605E6" w:rsidP="00A736D5">
      <w:pPr>
        <w:pStyle w:val="NormalWeb"/>
        <w:shd w:val="clear" w:color="auto" w:fill="FFFFFF"/>
        <w:spacing w:before="0" w:beforeAutospacing="0" w:after="0" w:afterAutospacing="0"/>
        <w:jc w:val="center"/>
        <w:rPr>
          <w:rFonts w:ascii="Baskerville Old Face" w:hAnsi="Baskerville Old Face"/>
          <w:b/>
          <w:bCs/>
        </w:rPr>
      </w:pPr>
      <w:r w:rsidRPr="00D91826">
        <w:rPr>
          <w:rFonts w:ascii="Baskerville Old Face" w:hAnsi="Baskerville Old Face"/>
          <w:b/>
          <w:bCs/>
        </w:rPr>
        <w:t>Think-Pair-Share</w:t>
      </w:r>
    </w:p>
    <w:p w14:paraId="4AEBD919" w14:textId="54F4732A" w:rsidR="00A736D5" w:rsidRPr="00D91826" w:rsidRDefault="00A736D5" w:rsidP="00A736D5">
      <w:pPr>
        <w:pStyle w:val="NormalWeb"/>
        <w:shd w:val="clear" w:color="auto" w:fill="FFFFFF"/>
        <w:spacing w:before="0" w:beforeAutospacing="0" w:after="0" w:afterAutospacing="0"/>
        <w:jc w:val="center"/>
        <w:rPr>
          <w:rFonts w:ascii="Baskerville Old Face" w:hAnsi="Baskerville Old Face"/>
          <w:b/>
          <w:bCs/>
        </w:rPr>
      </w:pPr>
    </w:p>
    <w:tbl>
      <w:tblPr>
        <w:tblStyle w:val="TableGrid"/>
        <w:tblW w:w="0" w:type="auto"/>
        <w:tblLook w:val="04A0" w:firstRow="1" w:lastRow="0" w:firstColumn="1" w:lastColumn="0" w:noHBand="0" w:noVBand="1"/>
      </w:tblPr>
      <w:tblGrid>
        <w:gridCol w:w="6205"/>
        <w:gridCol w:w="3145"/>
      </w:tblGrid>
      <w:tr w:rsidR="00A736D5" w:rsidRPr="00D91826" w14:paraId="644A0F1A" w14:textId="77777777" w:rsidTr="00BA4B4F">
        <w:tc>
          <w:tcPr>
            <w:tcW w:w="6205" w:type="dxa"/>
            <w:shd w:val="clear" w:color="auto" w:fill="9CC2E5" w:themeFill="accent5" w:themeFillTint="99"/>
          </w:tcPr>
          <w:p w14:paraId="7796E432" w14:textId="451E32FE" w:rsidR="00A736D5" w:rsidRPr="00D91826" w:rsidRDefault="00A736D5" w:rsidP="00A736D5">
            <w:pPr>
              <w:pStyle w:val="NormalWeb"/>
              <w:spacing w:before="0" w:beforeAutospacing="0" w:after="0" w:afterAutospacing="0"/>
              <w:jc w:val="center"/>
              <w:rPr>
                <w:rFonts w:ascii="Baskerville Old Face" w:hAnsi="Baskerville Old Face"/>
                <w:b/>
                <w:bCs/>
              </w:rPr>
            </w:pPr>
            <w:r w:rsidRPr="00D91826">
              <w:rPr>
                <w:rFonts w:ascii="Baskerville Old Face" w:hAnsi="Baskerville Old Face"/>
                <w:b/>
                <w:bCs/>
              </w:rPr>
              <w:t>Outcomes</w:t>
            </w:r>
          </w:p>
        </w:tc>
        <w:tc>
          <w:tcPr>
            <w:tcW w:w="3145" w:type="dxa"/>
            <w:shd w:val="clear" w:color="auto" w:fill="9CC2E5" w:themeFill="accent5" w:themeFillTint="99"/>
          </w:tcPr>
          <w:p w14:paraId="72BD53F0" w14:textId="1B514980" w:rsidR="00A736D5" w:rsidRPr="00D91826" w:rsidRDefault="00A736D5" w:rsidP="00A736D5">
            <w:pPr>
              <w:pStyle w:val="NormalWeb"/>
              <w:spacing w:before="0" w:beforeAutospacing="0" w:after="0" w:afterAutospacing="0"/>
              <w:jc w:val="center"/>
              <w:rPr>
                <w:rFonts w:ascii="Baskerville Old Face" w:hAnsi="Baskerville Old Face"/>
                <w:b/>
                <w:bCs/>
              </w:rPr>
            </w:pPr>
            <w:r w:rsidRPr="00D91826">
              <w:rPr>
                <w:rFonts w:ascii="Baskerville Old Face" w:hAnsi="Baskerville Old Face"/>
                <w:b/>
                <w:bCs/>
              </w:rPr>
              <w:t>Agreements</w:t>
            </w:r>
          </w:p>
        </w:tc>
      </w:tr>
      <w:tr w:rsidR="00A736D5" w:rsidRPr="00D91826" w14:paraId="3D407414" w14:textId="77777777" w:rsidTr="00A736D5">
        <w:tc>
          <w:tcPr>
            <w:tcW w:w="6205" w:type="dxa"/>
          </w:tcPr>
          <w:p w14:paraId="777413CB" w14:textId="77777777" w:rsidR="00A736D5" w:rsidRPr="00D91826" w:rsidRDefault="00A736D5" w:rsidP="0003456C">
            <w:pPr>
              <w:pStyle w:val="NormalWeb"/>
              <w:numPr>
                <w:ilvl w:val="0"/>
                <w:numId w:val="2"/>
              </w:numPr>
              <w:spacing w:before="0" w:beforeAutospacing="0" w:after="0" w:afterAutospacing="0"/>
              <w:rPr>
                <w:rFonts w:ascii="Baskerville Old Face" w:hAnsi="Baskerville Old Face"/>
                <w:b/>
                <w:bCs/>
              </w:rPr>
            </w:pPr>
            <w:r w:rsidRPr="00D91826">
              <w:rPr>
                <w:rFonts w:ascii="Baskerville Old Face" w:hAnsi="Baskerville Old Face"/>
                <w:b/>
                <w:bCs/>
              </w:rPr>
              <w:t xml:space="preserve">Analyze TPS as a tool for equitable academic discourse </w:t>
            </w:r>
          </w:p>
          <w:p w14:paraId="1F6E2099" w14:textId="74FCCE50" w:rsidR="00A736D5" w:rsidRPr="00D91826" w:rsidRDefault="00A736D5" w:rsidP="0003456C">
            <w:pPr>
              <w:pStyle w:val="NormalWeb"/>
              <w:numPr>
                <w:ilvl w:val="0"/>
                <w:numId w:val="2"/>
              </w:numPr>
              <w:spacing w:before="0" w:beforeAutospacing="0" w:after="0" w:afterAutospacing="0"/>
              <w:rPr>
                <w:rFonts w:ascii="Baskerville Old Face" w:hAnsi="Baskerville Old Face"/>
                <w:b/>
                <w:bCs/>
              </w:rPr>
            </w:pPr>
            <w:r w:rsidRPr="00D91826">
              <w:rPr>
                <w:rFonts w:ascii="Baskerville Old Face" w:hAnsi="Baskerville Old Face"/>
                <w:b/>
                <w:bCs/>
              </w:rPr>
              <w:t xml:space="preserve">Apply learning theory and research to </w:t>
            </w:r>
            <w:r w:rsidR="004605E6" w:rsidRPr="00D91826">
              <w:rPr>
                <w:rFonts w:ascii="Baskerville Old Face" w:hAnsi="Baskerville Old Face"/>
                <w:b/>
                <w:bCs/>
              </w:rPr>
              <w:t xml:space="preserve">the </w:t>
            </w:r>
            <w:r w:rsidRPr="00D91826">
              <w:rPr>
                <w:rFonts w:ascii="Baskerville Old Face" w:hAnsi="Baskerville Old Face"/>
                <w:b/>
                <w:bCs/>
              </w:rPr>
              <w:t>rationale for TPS use</w:t>
            </w:r>
          </w:p>
          <w:p w14:paraId="08324E76" w14:textId="735FADCC" w:rsidR="00A736D5" w:rsidRPr="00D91826" w:rsidRDefault="0003456C" w:rsidP="0003456C">
            <w:pPr>
              <w:pStyle w:val="NormalWeb"/>
              <w:numPr>
                <w:ilvl w:val="0"/>
                <w:numId w:val="2"/>
              </w:numPr>
              <w:spacing w:before="0" w:beforeAutospacing="0" w:after="0" w:afterAutospacing="0"/>
              <w:rPr>
                <w:rFonts w:ascii="Baskerville Old Face" w:hAnsi="Baskerville Old Face"/>
                <w:b/>
                <w:bCs/>
              </w:rPr>
            </w:pPr>
            <w:r w:rsidRPr="00D91826">
              <w:rPr>
                <w:rFonts w:ascii="Baskerville Old Face" w:hAnsi="Baskerville Old Face"/>
                <w:b/>
                <w:bCs/>
              </w:rPr>
              <w:t>Analyze the process of formative assessment for levels of student engagement and dialogue</w:t>
            </w:r>
          </w:p>
        </w:tc>
        <w:tc>
          <w:tcPr>
            <w:tcW w:w="3145" w:type="dxa"/>
          </w:tcPr>
          <w:p w14:paraId="4BB4B9AF" w14:textId="2D305C65" w:rsidR="00A736D5" w:rsidRPr="00D91826" w:rsidRDefault="0003456C" w:rsidP="0003456C">
            <w:pPr>
              <w:pStyle w:val="NormalWeb"/>
              <w:spacing w:before="0" w:beforeAutospacing="0" w:after="0" w:afterAutospacing="0"/>
              <w:rPr>
                <w:rFonts w:ascii="Baskerville Old Face" w:hAnsi="Baskerville Old Face"/>
                <w:b/>
                <w:bCs/>
              </w:rPr>
            </w:pPr>
            <w:r w:rsidRPr="00D91826">
              <w:rPr>
                <w:rFonts w:ascii="Baskerville Old Face" w:hAnsi="Baskerville Old Face"/>
                <w:b/>
                <w:bCs/>
              </w:rPr>
              <w:t>Fully engage in TPS pairs</w:t>
            </w:r>
          </w:p>
          <w:p w14:paraId="335555F3" w14:textId="48921BAD" w:rsidR="00BA4B4F" w:rsidRPr="00D91826" w:rsidRDefault="00BA4B4F" w:rsidP="0003456C">
            <w:pPr>
              <w:pStyle w:val="NormalWeb"/>
              <w:spacing w:before="0" w:beforeAutospacing="0" w:after="0" w:afterAutospacing="0"/>
              <w:rPr>
                <w:rFonts w:ascii="Baskerville Old Face" w:hAnsi="Baskerville Old Face"/>
                <w:b/>
                <w:bCs/>
              </w:rPr>
            </w:pPr>
            <w:r w:rsidRPr="00D91826">
              <w:rPr>
                <w:rFonts w:ascii="Baskerville Old Face" w:hAnsi="Baskerville Old Face"/>
                <w:b/>
                <w:bCs/>
              </w:rPr>
              <w:t>Keep camera on</w:t>
            </w:r>
          </w:p>
          <w:p w14:paraId="0ABD1A97" w14:textId="679555A7" w:rsidR="004605E6" w:rsidRPr="00D91826" w:rsidRDefault="004605E6" w:rsidP="0003456C">
            <w:pPr>
              <w:pStyle w:val="NormalWeb"/>
              <w:spacing w:before="0" w:beforeAutospacing="0" w:after="0" w:afterAutospacing="0"/>
              <w:rPr>
                <w:rFonts w:ascii="Baskerville Old Face" w:hAnsi="Baskerville Old Face"/>
                <w:b/>
                <w:bCs/>
              </w:rPr>
            </w:pPr>
          </w:p>
          <w:p w14:paraId="0CF8BB91" w14:textId="22D475B7" w:rsidR="0003456C" w:rsidRPr="00D91826" w:rsidRDefault="0003456C" w:rsidP="0003456C">
            <w:pPr>
              <w:pStyle w:val="NormalWeb"/>
              <w:spacing w:before="0" w:beforeAutospacing="0" w:after="0" w:afterAutospacing="0"/>
              <w:rPr>
                <w:rFonts w:ascii="Baskerville Old Face" w:hAnsi="Baskerville Old Face"/>
                <w:b/>
                <w:bCs/>
              </w:rPr>
            </w:pPr>
          </w:p>
        </w:tc>
      </w:tr>
    </w:tbl>
    <w:p w14:paraId="516FB620" w14:textId="45AAD17A" w:rsidR="0003456C" w:rsidRPr="00D91826" w:rsidRDefault="0003456C" w:rsidP="004605E6">
      <w:pPr>
        <w:pStyle w:val="NormalWeb"/>
        <w:shd w:val="clear" w:color="auto" w:fill="FFFFFF"/>
        <w:spacing w:before="0" w:beforeAutospacing="0" w:after="0" w:afterAutospacing="0"/>
        <w:rPr>
          <w:rFonts w:ascii="Baskerville Old Face" w:hAnsi="Baskerville Old Face"/>
          <w:b/>
          <w:bCs/>
        </w:rPr>
      </w:pPr>
    </w:p>
    <w:p w14:paraId="6CF293BD" w14:textId="311A9D51" w:rsidR="00B66298" w:rsidRPr="00D91826" w:rsidRDefault="00B66298" w:rsidP="00D91826">
      <w:pPr>
        <w:pStyle w:val="NormalWeb"/>
        <w:shd w:val="clear" w:color="auto" w:fill="FFFFFF"/>
        <w:spacing w:before="0" w:beforeAutospacing="0" w:after="0" w:afterAutospacing="0"/>
        <w:rPr>
          <w:rFonts w:ascii="Baskerville Old Face" w:hAnsi="Baskerville Old Face"/>
          <w:b/>
          <w:bCs/>
        </w:rPr>
      </w:pPr>
    </w:p>
    <w:p w14:paraId="6511F661" w14:textId="751C8F48" w:rsidR="00B66298" w:rsidRDefault="00B66298" w:rsidP="00A736D5">
      <w:pPr>
        <w:pStyle w:val="NormalWeb"/>
        <w:shd w:val="clear" w:color="auto" w:fill="FFFFFF"/>
        <w:spacing w:before="0" w:beforeAutospacing="0" w:after="0" w:afterAutospacing="0"/>
        <w:jc w:val="center"/>
        <w:rPr>
          <w:rFonts w:ascii="Baskerville Old Face" w:hAnsi="Baskerville Old Face"/>
          <w:b/>
          <w:bCs/>
        </w:rPr>
      </w:pPr>
    </w:p>
    <w:p w14:paraId="63B1A8C0" w14:textId="77777777" w:rsidR="00D91826" w:rsidRPr="00D91826" w:rsidRDefault="00D91826" w:rsidP="00A736D5">
      <w:pPr>
        <w:pStyle w:val="NormalWeb"/>
        <w:shd w:val="clear" w:color="auto" w:fill="FFFFFF"/>
        <w:spacing w:before="0" w:beforeAutospacing="0" w:after="0" w:afterAutospacing="0"/>
        <w:jc w:val="center"/>
        <w:rPr>
          <w:rFonts w:ascii="Baskerville Old Face" w:hAnsi="Baskerville Old Face"/>
          <w:b/>
          <w:bCs/>
        </w:rPr>
      </w:pPr>
    </w:p>
    <w:tbl>
      <w:tblPr>
        <w:tblStyle w:val="TableGrid"/>
        <w:tblW w:w="0" w:type="auto"/>
        <w:tblLook w:val="04A0" w:firstRow="1" w:lastRow="0" w:firstColumn="1" w:lastColumn="0" w:noHBand="0" w:noVBand="1"/>
      </w:tblPr>
      <w:tblGrid>
        <w:gridCol w:w="1113"/>
        <w:gridCol w:w="3771"/>
        <w:gridCol w:w="2060"/>
        <w:gridCol w:w="2406"/>
      </w:tblGrid>
      <w:tr w:rsidR="0003456C" w:rsidRPr="00D91826" w14:paraId="7DB9BEBB" w14:textId="77777777" w:rsidTr="00D91826">
        <w:trPr>
          <w:trHeight w:val="179"/>
        </w:trPr>
        <w:tc>
          <w:tcPr>
            <w:tcW w:w="1113" w:type="dxa"/>
            <w:shd w:val="clear" w:color="auto" w:fill="9CC2E5" w:themeFill="accent5" w:themeFillTint="99"/>
          </w:tcPr>
          <w:p w14:paraId="16C59820" w14:textId="4FACADB9" w:rsidR="0003456C" w:rsidRPr="00D91826" w:rsidRDefault="0003456C" w:rsidP="00A736D5">
            <w:pPr>
              <w:pStyle w:val="NormalWeb"/>
              <w:spacing w:before="0" w:beforeAutospacing="0" w:after="0" w:afterAutospacing="0"/>
              <w:jc w:val="center"/>
              <w:rPr>
                <w:rFonts w:ascii="Baskerville Old Face" w:hAnsi="Baskerville Old Face"/>
                <w:b/>
                <w:bCs/>
              </w:rPr>
            </w:pPr>
            <w:r w:rsidRPr="00D91826">
              <w:rPr>
                <w:rFonts w:ascii="Baskerville Old Face" w:hAnsi="Baskerville Old Face"/>
                <w:b/>
                <w:bCs/>
              </w:rPr>
              <w:t>Time</w:t>
            </w:r>
          </w:p>
        </w:tc>
        <w:tc>
          <w:tcPr>
            <w:tcW w:w="3771" w:type="dxa"/>
            <w:shd w:val="clear" w:color="auto" w:fill="9CC2E5" w:themeFill="accent5" w:themeFillTint="99"/>
          </w:tcPr>
          <w:p w14:paraId="3569C9FC" w14:textId="0F6F7ECA" w:rsidR="0003456C" w:rsidRPr="00D91826" w:rsidRDefault="0003456C" w:rsidP="00A736D5">
            <w:pPr>
              <w:pStyle w:val="NormalWeb"/>
              <w:spacing w:before="0" w:beforeAutospacing="0" w:after="0" w:afterAutospacing="0"/>
              <w:jc w:val="center"/>
              <w:rPr>
                <w:rFonts w:ascii="Baskerville Old Face" w:hAnsi="Baskerville Old Face"/>
                <w:b/>
                <w:bCs/>
              </w:rPr>
            </w:pPr>
            <w:r w:rsidRPr="00D91826">
              <w:rPr>
                <w:rFonts w:ascii="Baskerville Old Face" w:hAnsi="Baskerville Old Face"/>
                <w:b/>
                <w:bCs/>
              </w:rPr>
              <w:t>Activity</w:t>
            </w:r>
          </w:p>
        </w:tc>
        <w:tc>
          <w:tcPr>
            <w:tcW w:w="2060" w:type="dxa"/>
            <w:shd w:val="clear" w:color="auto" w:fill="9CC2E5" w:themeFill="accent5" w:themeFillTint="99"/>
          </w:tcPr>
          <w:p w14:paraId="3BA02A20" w14:textId="77777777" w:rsidR="0003456C" w:rsidRPr="00D91826" w:rsidRDefault="0003456C" w:rsidP="00D91826">
            <w:pPr>
              <w:pStyle w:val="NormalWeb"/>
              <w:spacing w:before="0" w:beforeAutospacing="0" w:after="0" w:afterAutospacing="0"/>
              <w:jc w:val="center"/>
              <w:rPr>
                <w:rFonts w:ascii="Baskerville Old Face" w:hAnsi="Baskerville Old Face"/>
                <w:b/>
                <w:bCs/>
              </w:rPr>
            </w:pPr>
            <w:r w:rsidRPr="00D91826">
              <w:rPr>
                <w:rFonts w:ascii="Baskerville Old Face" w:hAnsi="Baskerville Old Face"/>
                <w:b/>
                <w:bCs/>
              </w:rPr>
              <w:t>TPS</w:t>
            </w:r>
          </w:p>
          <w:p w14:paraId="7CDB0973" w14:textId="77777777" w:rsidR="00BA4B4F" w:rsidRPr="00D91826" w:rsidRDefault="00BA4B4F" w:rsidP="00A736D5">
            <w:pPr>
              <w:pStyle w:val="NormalWeb"/>
              <w:spacing w:before="0" w:beforeAutospacing="0" w:after="0" w:afterAutospacing="0"/>
              <w:jc w:val="center"/>
              <w:rPr>
                <w:rFonts w:ascii="Baskerville Old Face" w:hAnsi="Baskerville Old Face"/>
                <w:b/>
                <w:bCs/>
              </w:rPr>
            </w:pPr>
            <w:r w:rsidRPr="00D91826">
              <w:rPr>
                <w:rFonts w:ascii="Baskerville Old Face" w:hAnsi="Baskerville Old Face"/>
                <w:b/>
                <w:bCs/>
              </w:rPr>
              <w:t xml:space="preserve">From TPS </w:t>
            </w:r>
          </w:p>
          <w:p w14:paraId="67909748" w14:textId="1605E02B" w:rsidR="00BA4B4F" w:rsidRPr="00D91826" w:rsidRDefault="00BA4B4F" w:rsidP="00A736D5">
            <w:pPr>
              <w:pStyle w:val="NormalWeb"/>
              <w:spacing w:before="0" w:beforeAutospacing="0" w:after="0" w:afterAutospacing="0"/>
              <w:jc w:val="center"/>
              <w:rPr>
                <w:rFonts w:ascii="Baskerville Old Face" w:hAnsi="Baskerville Old Face"/>
                <w:b/>
                <w:bCs/>
              </w:rPr>
            </w:pPr>
            <w:r w:rsidRPr="00D91826">
              <w:rPr>
                <w:rFonts w:ascii="Baskerville Old Face" w:hAnsi="Baskerville Old Face"/>
                <w:b/>
                <w:bCs/>
              </w:rPr>
              <w:t>SMART CARD</w:t>
            </w:r>
          </w:p>
        </w:tc>
        <w:tc>
          <w:tcPr>
            <w:tcW w:w="2406" w:type="dxa"/>
            <w:shd w:val="clear" w:color="auto" w:fill="9CC2E5" w:themeFill="accent5" w:themeFillTint="99"/>
          </w:tcPr>
          <w:p w14:paraId="36769187" w14:textId="6E64D445" w:rsidR="0003456C" w:rsidRPr="00D91826" w:rsidRDefault="00BA4B4F" w:rsidP="0003456C">
            <w:pPr>
              <w:pStyle w:val="NormalWeb"/>
              <w:spacing w:before="0" w:beforeAutospacing="0" w:after="0" w:afterAutospacing="0"/>
              <w:jc w:val="center"/>
              <w:rPr>
                <w:rFonts w:ascii="Baskerville Old Face" w:hAnsi="Baskerville Old Face"/>
                <w:b/>
                <w:bCs/>
              </w:rPr>
            </w:pPr>
            <w:r w:rsidRPr="00D91826">
              <w:rPr>
                <w:rFonts w:ascii="Baskerville Old Face" w:hAnsi="Baskerville Old Face"/>
                <w:b/>
                <w:bCs/>
              </w:rPr>
              <w:t>Read or Do</w:t>
            </w:r>
          </w:p>
        </w:tc>
      </w:tr>
      <w:tr w:rsidR="0003456C" w:rsidRPr="00D91826" w14:paraId="48DA30B5" w14:textId="77777777" w:rsidTr="0003456C">
        <w:tc>
          <w:tcPr>
            <w:tcW w:w="1113" w:type="dxa"/>
          </w:tcPr>
          <w:p w14:paraId="30C07E5C" w14:textId="649A953D" w:rsidR="0003456C" w:rsidRPr="00D91826" w:rsidRDefault="007C06E0" w:rsidP="00A736D5">
            <w:pPr>
              <w:pStyle w:val="NormalWeb"/>
              <w:spacing w:before="0" w:beforeAutospacing="0" w:after="0" w:afterAutospacing="0"/>
              <w:jc w:val="center"/>
              <w:rPr>
                <w:rFonts w:ascii="Baskerville Old Face" w:hAnsi="Baskerville Old Face"/>
                <w:b/>
                <w:bCs/>
              </w:rPr>
            </w:pPr>
            <w:r>
              <w:rPr>
                <w:rFonts w:ascii="Baskerville Old Face" w:hAnsi="Baskerville Old Face"/>
                <w:b/>
                <w:bCs/>
              </w:rPr>
              <w:t>10</w:t>
            </w:r>
            <w:r w:rsidR="0003456C" w:rsidRPr="00D91826">
              <w:rPr>
                <w:rFonts w:ascii="Baskerville Old Face" w:hAnsi="Baskerville Old Face"/>
                <w:b/>
                <w:bCs/>
              </w:rPr>
              <w:t xml:space="preserve"> min</w:t>
            </w:r>
          </w:p>
          <w:p w14:paraId="59D71234" w14:textId="2C4636E5" w:rsidR="00B66298" w:rsidRPr="00D91826" w:rsidRDefault="00B66298" w:rsidP="00A736D5">
            <w:pPr>
              <w:pStyle w:val="NormalWeb"/>
              <w:spacing w:before="0" w:beforeAutospacing="0" w:after="0" w:afterAutospacing="0"/>
              <w:jc w:val="center"/>
              <w:rPr>
                <w:rFonts w:ascii="Baskerville Old Face" w:hAnsi="Baskerville Old Face"/>
                <w:b/>
                <w:bCs/>
              </w:rPr>
            </w:pPr>
            <w:r w:rsidRPr="00D91826">
              <w:rPr>
                <w:rFonts w:ascii="Baskerville Old Face" w:hAnsi="Baskerville Old Face"/>
                <w:b/>
                <w:bCs/>
              </w:rPr>
              <w:t>LYNDA</w:t>
            </w:r>
          </w:p>
        </w:tc>
        <w:tc>
          <w:tcPr>
            <w:tcW w:w="3771" w:type="dxa"/>
          </w:tcPr>
          <w:p w14:paraId="12BEEF5F" w14:textId="204AF004" w:rsidR="0003456C" w:rsidRPr="00D91826" w:rsidRDefault="0003456C" w:rsidP="00A736D5">
            <w:pPr>
              <w:pStyle w:val="NormalWeb"/>
              <w:shd w:val="clear" w:color="auto" w:fill="FFFFFF"/>
              <w:spacing w:before="0" w:beforeAutospacing="0" w:after="0" w:afterAutospacing="0"/>
              <w:rPr>
                <w:rFonts w:ascii="Baskerville Old Face" w:hAnsi="Baskerville Old Face"/>
              </w:rPr>
            </w:pPr>
            <w:r w:rsidRPr="00D91826">
              <w:rPr>
                <w:rFonts w:ascii="Baskerville Old Face" w:hAnsi="Baskerville Old Face"/>
              </w:rPr>
              <w:t>Greetings from Frank Lyman Overview</w:t>
            </w:r>
          </w:p>
          <w:p w14:paraId="1C22DCBE" w14:textId="77777777" w:rsidR="0003456C" w:rsidRPr="00D91826" w:rsidRDefault="0003456C" w:rsidP="00A736D5">
            <w:pPr>
              <w:pStyle w:val="NormalWeb"/>
              <w:numPr>
                <w:ilvl w:val="0"/>
                <w:numId w:val="1"/>
              </w:numPr>
              <w:shd w:val="clear" w:color="auto" w:fill="FFFFFF"/>
              <w:spacing w:before="0" w:beforeAutospacing="0" w:after="0" w:afterAutospacing="0"/>
              <w:rPr>
                <w:rFonts w:ascii="Baskerville Old Face" w:hAnsi="Baskerville Old Face"/>
              </w:rPr>
            </w:pPr>
            <w:r w:rsidRPr="00D91826">
              <w:rPr>
                <w:rFonts w:ascii="Baskerville Old Face" w:hAnsi="Baskerville Old Face"/>
              </w:rPr>
              <w:t>TPS is a key equity strategy.</w:t>
            </w:r>
          </w:p>
          <w:p w14:paraId="1DE7BAC3" w14:textId="70377F7D" w:rsidR="0003456C" w:rsidRPr="00D91826" w:rsidRDefault="0003456C" w:rsidP="00A736D5">
            <w:pPr>
              <w:pStyle w:val="NormalWeb"/>
              <w:numPr>
                <w:ilvl w:val="0"/>
                <w:numId w:val="1"/>
              </w:numPr>
              <w:shd w:val="clear" w:color="auto" w:fill="FFFFFF"/>
              <w:spacing w:before="0" w:beforeAutospacing="0" w:after="0" w:afterAutospacing="0"/>
              <w:rPr>
                <w:rFonts w:ascii="Baskerville Old Face" w:hAnsi="Baskerville Old Face"/>
              </w:rPr>
            </w:pPr>
            <w:r w:rsidRPr="00D91826">
              <w:rPr>
                <w:rFonts w:ascii="Baskerville Old Face" w:hAnsi="Baskerville Old Face"/>
              </w:rPr>
              <w:t>TPS is foundational to academic discourse.</w:t>
            </w:r>
          </w:p>
          <w:p w14:paraId="2AE241EA" w14:textId="5793B416" w:rsidR="0003456C" w:rsidRPr="00D91826" w:rsidRDefault="0003456C" w:rsidP="0003456C">
            <w:pPr>
              <w:pStyle w:val="NormalWeb"/>
              <w:shd w:val="clear" w:color="auto" w:fill="FFFFFF"/>
              <w:spacing w:before="0" w:beforeAutospacing="0" w:after="0" w:afterAutospacing="0"/>
              <w:rPr>
                <w:rFonts w:ascii="Baskerville Old Face" w:hAnsi="Baskerville Old Face"/>
              </w:rPr>
            </w:pPr>
            <w:r w:rsidRPr="00D91826">
              <w:rPr>
                <w:rFonts w:ascii="Baskerville Old Face" w:hAnsi="Baskerville Old Face"/>
              </w:rPr>
              <w:t>What have you seen in classrooms</w:t>
            </w:r>
            <w:r w:rsidR="00F63523">
              <w:rPr>
                <w:rFonts w:ascii="Baskerville Old Face" w:hAnsi="Baskerville Old Face"/>
              </w:rPr>
              <w:t xml:space="preserve"> (as a student, teacher, or observer)</w:t>
            </w:r>
            <w:r w:rsidRPr="00D91826">
              <w:rPr>
                <w:rFonts w:ascii="Baskerville Old Face" w:hAnsi="Baskerville Old Face"/>
              </w:rPr>
              <w:t xml:space="preserve"> using turn and talk and TPS?</w:t>
            </w:r>
          </w:p>
        </w:tc>
        <w:tc>
          <w:tcPr>
            <w:tcW w:w="2060" w:type="dxa"/>
          </w:tcPr>
          <w:p w14:paraId="2F77B57F" w14:textId="3CAF5861" w:rsidR="0003456C" w:rsidRPr="00D91826" w:rsidRDefault="0003456C" w:rsidP="0003456C">
            <w:pPr>
              <w:pStyle w:val="NormalWeb"/>
              <w:spacing w:before="0" w:beforeAutospacing="0" w:after="0" w:afterAutospacing="0"/>
              <w:jc w:val="center"/>
              <w:rPr>
                <w:rFonts w:ascii="Baskerville Old Face" w:hAnsi="Baskerville Old Face"/>
                <w:b/>
                <w:bCs/>
              </w:rPr>
            </w:pPr>
            <w:r w:rsidRPr="00D91826">
              <w:rPr>
                <w:rFonts w:ascii="Baskerville Old Face" w:hAnsi="Baskerville Old Face"/>
                <w:b/>
                <w:bCs/>
              </w:rPr>
              <w:t>Think</w:t>
            </w:r>
          </w:p>
          <w:p w14:paraId="2DDE5A54" w14:textId="25DC27FC" w:rsidR="00820642" w:rsidRDefault="00820642" w:rsidP="0003456C">
            <w:pPr>
              <w:pStyle w:val="NormalWeb"/>
              <w:spacing w:before="0" w:beforeAutospacing="0" w:after="0" w:afterAutospacing="0"/>
              <w:jc w:val="center"/>
              <w:rPr>
                <w:rFonts w:ascii="Baskerville Old Face" w:hAnsi="Baskerville Old Face"/>
                <w:i/>
                <w:iCs/>
              </w:rPr>
            </w:pPr>
            <w:r w:rsidRPr="00D91826">
              <w:rPr>
                <w:rFonts w:ascii="Baskerville Old Face" w:hAnsi="Baskerville Old Face"/>
                <w:i/>
                <w:iCs/>
              </w:rPr>
              <w:t>Recall experiences</w:t>
            </w:r>
          </w:p>
          <w:p w14:paraId="09F6B2BC" w14:textId="58339503" w:rsidR="007C06E0" w:rsidRDefault="007C06E0" w:rsidP="0003456C">
            <w:pPr>
              <w:pStyle w:val="NormalWeb"/>
              <w:spacing w:before="0" w:beforeAutospacing="0" w:after="0" w:afterAutospacing="0"/>
              <w:jc w:val="center"/>
              <w:rPr>
                <w:rFonts w:ascii="Baskerville Old Face" w:hAnsi="Baskerville Old Face"/>
                <w:i/>
                <w:iCs/>
              </w:rPr>
            </w:pPr>
          </w:p>
          <w:p w14:paraId="0443D96C" w14:textId="67E0A758" w:rsidR="003A4FA7" w:rsidRPr="003A4FA7" w:rsidRDefault="003A4FA7" w:rsidP="0003456C">
            <w:pPr>
              <w:pStyle w:val="NormalWeb"/>
              <w:spacing w:before="0" w:beforeAutospacing="0" w:after="0" w:afterAutospacing="0"/>
              <w:jc w:val="center"/>
              <w:rPr>
                <w:rFonts w:ascii="Baskerville Old Face" w:hAnsi="Baskerville Old Face"/>
                <w:b/>
                <w:bCs/>
              </w:rPr>
            </w:pPr>
            <w:r>
              <w:rPr>
                <w:rFonts w:ascii="Baskerville Old Face" w:hAnsi="Baskerville Old Face"/>
                <w:b/>
                <w:bCs/>
              </w:rPr>
              <w:t>Pair</w:t>
            </w:r>
          </w:p>
          <w:p w14:paraId="4DE86F34" w14:textId="5BCA33A3" w:rsidR="007C06E0" w:rsidRDefault="003A4FA7" w:rsidP="0003456C">
            <w:pPr>
              <w:pStyle w:val="NormalWeb"/>
              <w:spacing w:before="0" w:beforeAutospacing="0" w:after="0" w:afterAutospacing="0"/>
              <w:jc w:val="center"/>
              <w:rPr>
                <w:rFonts w:ascii="Baskerville Old Face" w:hAnsi="Baskerville Old Face"/>
                <w:i/>
                <w:iCs/>
              </w:rPr>
            </w:pPr>
            <w:r w:rsidRPr="003A4FA7">
              <w:rPr>
                <w:rFonts w:ascii="Baskerville Old Face" w:hAnsi="Baskerville Old Face"/>
                <w:i/>
                <w:iCs/>
              </w:rPr>
              <w:t>Par</w:t>
            </w:r>
            <w:r>
              <w:rPr>
                <w:rFonts w:ascii="Baskerville Old Face" w:hAnsi="Baskerville Old Face"/>
                <w:i/>
                <w:iCs/>
              </w:rPr>
              <w:t>tner</w:t>
            </w:r>
            <w:r w:rsidRPr="003A4FA7">
              <w:rPr>
                <w:rFonts w:ascii="Baskerville Old Face" w:hAnsi="Baskerville Old Face"/>
                <w:i/>
                <w:iCs/>
              </w:rPr>
              <w:t xml:space="preserve"> </w:t>
            </w:r>
            <w:r w:rsidR="007C06E0" w:rsidRPr="003A4FA7">
              <w:rPr>
                <w:rFonts w:ascii="Baskerville Old Face" w:hAnsi="Baskerville Old Face"/>
                <w:i/>
                <w:iCs/>
              </w:rPr>
              <w:t>Share</w:t>
            </w:r>
            <w:r>
              <w:rPr>
                <w:rFonts w:ascii="Baskerville Old Face" w:hAnsi="Baskerville Old Face"/>
                <w:i/>
                <w:iCs/>
              </w:rPr>
              <w:t xml:space="preserve"> (if in classroom)</w:t>
            </w:r>
          </w:p>
          <w:p w14:paraId="772BD325" w14:textId="675037F6" w:rsidR="003A4FA7" w:rsidRDefault="003A4FA7" w:rsidP="0003456C">
            <w:pPr>
              <w:pStyle w:val="NormalWeb"/>
              <w:spacing w:before="0" w:beforeAutospacing="0" w:after="0" w:afterAutospacing="0"/>
              <w:jc w:val="center"/>
              <w:rPr>
                <w:rFonts w:ascii="Baskerville Old Face" w:hAnsi="Baskerville Old Face"/>
                <w:i/>
                <w:iCs/>
              </w:rPr>
            </w:pPr>
          </w:p>
          <w:p w14:paraId="0B7FCC96" w14:textId="3080CE82" w:rsidR="003A4FA7" w:rsidRDefault="003A4FA7" w:rsidP="0003456C">
            <w:pPr>
              <w:pStyle w:val="NormalWeb"/>
              <w:spacing w:before="0" w:beforeAutospacing="0" w:after="0" w:afterAutospacing="0"/>
              <w:jc w:val="center"/>
              <w:rPr>
                <w:rFonts w:ascii="Baskerville Old Face" w:hAnsi="Baskerville Old Face"/>
                <w:b/>
                <w:bCs/>
              </w:rPr>
            </w:pPr>
            <w:r w:rsidRPr="003A4FA7">
              <w:rPr>
                <w:rFonts w:ascii="Baskerville Old Face" w:hAnsi="Baskerville Old Face"/>
                <w:b/>
                <w:bCs/>
              </w:rPr>
              <w:t>Share</w:t>
            </w:r>
          </w:p>
          <w:p w14:paraId="45F1D917" w14:textId="0C4FED8A" w:rsidR="0003456C" w:rsidRPr="00382A2D" w:rsidRDefault="003A4FA7" w:rsidP="00382A2D">
            <w:pPr>
              <w:pStyle w:val="NormalWeb"/>
              <w:spacing w:before="0" w:beforeAutospacing="0" w:after="0" w:afterAutospacing="0"/>
              <w:jc w:val="center"/>
              <w:rPr>
                <w:rFonts w:ascii="Baskerville Old Face" w:hAnsi="Baskerville Old Face"/>
                <w:i/>
                <w:iCs/>
              </w:rPr>
            </w:pPr>
            <w:r w:rsidRPr="003A4FA7">
              <w:rPr>
                <w:rFonts w:ascii="Baskerville Old Face" w:hAnsi="Baskerville Old Face"/>
                <w:i/>
                <w:iCs/>
              </w:rPr>
              <w:t>Chat box Share</w:t>
            </w:r>
          </w:p>
          <w:p w14:paraId="302D5517" w14:textId="6A2225FD" w:rsidR="0003456C" w:rsidRPr="00D91826" w:rsidRDefault="0003456C" w:rsidP="00382A2D">
            <w:pPr>
              <w:pStyle w:val="NormalWeb"/>
              <w:spacing w:before="0" w:beforeAutospacing="0" w:after="0" w:afterAutospacing="0"/>
              <w:rPr>
                <w:rFonts w:ascii="Baskerville Old Face" w:hAnsi="Baskerville Old Face"/>
                <w:b/>
                <w:bCs/>
              </w:rPr>
            </w:pPr>
          </w:p>
        </w:tc>
        <w:tc>
          <w:tcPr>
            <w:tcW w:w="2406" w:type="dxa"/>
          </w:tcPr>
          <w:p w14:paraId="4BCB7504" w14:textId="77777777" w:rsidR="004605E6" w:rsidRDefault="007C06E0" w:rsidP="007C06E0">
            <w:pPr>
              <w:pStyle w:val="NormalWeb"/>
              <w:spacing w:before="0" w:beforeAutospacing="0" w:after="0" w:afterAutospacing="0"/>
              <w:jc w:val="center"/>
              <w:rPr>
                <w:rFonts w:ascii="Baskerville Old Face" w:hAnsi="Baskerville Old Face"/>
                <w:b/>
                <w:bCs/>
              </w:rPr>
            </w:pPr>
            <w:r>
              <w:rPr>
                <w:rFonts w:ascii="Baskerville Old Face" w:hAnsi="Baskerville Old Face"/>
                <w:b/>
                <w:bCs/>
              </w:rPr>
              <w:t>Example of “IN the Classroom”</w:t>
            </w:r>
          </w:p>
          <w:p w14:paraId="45076C7F" w14:textId="1DD33CAD" w:rsidR="007C06E0" w:rsidRPr="00D91826" w:rsidRDefault="007C06E0" w:rsidP="007C06E0">
            <w:pPr>
              <w:pStyle w:val="NormalWeb"/>
              <w:spacing w:before="0" w:beforeAutospacing="0" w:after="0" w:afterAutospacing="0"/>
              <w:jc w:val="center"/>
              <w:rPr>
                <w:rFonts w:ascii="Baskerville Old Face" w:hAnsi="Baskerville Old Face"/>
                <w:b/>
                <w:bCs/>
              </w:rPr>
            </w:pPr>
          </w:p>
        </w:tc>
      </w:tr>
      <w:tr w:rsidR="0003456C" w:rsidRPr="00D91826" w14:paraId="01CB8FED" w14:textId="77777777" w:rsidTr="0003456C">
        <w:tc>
          <w:tcPr>
            <w:tcW w:w="1113" w:type="dxa"/>
          </w:tcPr>
          <w:p w14:paraId="6728307B" w14:textId="77777777" w:rsidR="0003456C" w:rsidRPr="00D91826" w:rsidRDefault="0003456C" w:rsidP="00A736D5">
            <w:pPr>
              <w:pStyle w:val="NormalWeb"/>
              <w:spacing w:before="0" w:beforeAutospacing="0" w:after="0" w:afterAutospacing="0"/>
              <w:jc w:val="center"/>
              <w:rPr>
                <w:rFonts w:ascii="Baskerville Old Face" w:hAnsi="Baskerville Old Face"/>
                <w:b/>
                <w:bCs/>
              </w:rPr>
            </w:pPr>
            <w:r w:rsidRPr="00D91826">
              <w:rPr>
                <w:rFonts w:ascii="Baskerville Old Face" w:hAnsi="Baskerville Old Face"/>
                <w:b/>
                <w:bCs/>
              </w:rPr>
              <w:t>10 min</w:t>
            </w:r>
          </w:p>
          <w:p w14:paraId="758B7128" w14:textId="5A9EFA3A" w:rsidR="00B66298" w:rsidRPr="00D91826" w:rsidRDefault="00B66298" w:rsidP="00A736D5">
            <w:pPr>
              <w:pStyle w:val="NormalWeb"/>
              <w:spacing w:before="0" w:beforeAutospacing="0" w:after="0" w:afterAutospacing="0"/>
              <w:jc w:val="center"/>
              <w:rPr>
                <w:rFonts w:ascii="Baskerville Old Face" w:hAnsi="Baskerville Old Face"/>
                <w:b/>
                <w:bCs/>
              </w:rPr>
            </w:pPr>
            <w:r w:rsidRPr="00D91826">
              <w:rPr>
                <w:rFonts w:ascii="Baskerville Old Face" w:hAnsi="Baskerville Old Face"/>
                <w:b/>
                <w:bCs/>
              </w:rPr>
              <w:t>JIM</w:t>
            </w:r>
          </w:p>
        </w:tc>
        <w:tc>
          <w:tcPr>
            <w:tcW w:w="3771" w:type="dxa"/>
          </w:tcPr>
          <w:p w14:paraId="1CEB2482" w14:textId="77777777" w:rsidR="0003456C" w:rsidRPr="00D91826" w:rsidRDefault="0003456C" w:rsidP="00A736D5">
            <w:pPr>
              <w:pStyle w:val="NormalWeb"/>
              <w:shd w:val="clear" w:color="auto" w:fill="FFFFFF"/>
              <w:spacing w:before="0" w:beforeAutospacing="0" w:after="0" w:afterAutospacing="0"/>
              <w:rPr>
                <w:rFonts w:ascii="Baskerville Old Face" w:hAnsi="Baskerville Old Face"/>
                <w:b/>
                <w:bCs/>
              </w:rPr>
            </w:pPr>
            <w:r w:rsidRPr="00D91826">
              <w:rPr>
                <w:rFonts w:ascii="Baskerville Old Face" w:hAnsi="Baskerville Old Face"/>
                <w:b/>
                <w:bCs/>
              </w:rPr>
              <w:t>WHY TPS?</w:t>
            </w:r>
          </w:p>
          <w:p w14:paraId="72635FC4" w14:textId="305CE197" w:rsidR="0003456C" w:rsidRDefault="0003456C" w:rsidP="004605E6">
            <w:pPr>
              <w:pStyle w:val="NormalWeb"/>
              <w:numPr>
                <w:ilvl w:val="0"/>
                <w:numId w:val="3"/>
              </w:numPr>
              <w:shd w:val="clear" w:color="auto" w:fill="FFFFFF"/>
              <w:spacing w:before="0" w:beforeAutospacing="0" w:after="0" w:afterAutospacing="0"/>
              <w:rPr>
                <w:rFonts w:ascii="Baskerville Old Face" w:hAnsi="Baskerville Old Face"/>
              </w:rPr>
            </w:pPr>
            <w:r w:rsidRPr="00D91826">
              <w:rPr>
                <w:rFonts w:ascii="Baskerville Old Face" w:hAnsi="Baskerville Old Face"/>
              </w:rPr>
              <w:lastRenderedPageBreak/>
              <w:t>Analyze how TPS applies to learning theory and research</w:t>
            </w:r>
          </w:p>
          <w:p w14:paraId="76473106" w14:textId="00FA7ADD" w:rsidR="003A4FA7" w:rsidRPr="00D91826" w:rsidRDefault="003A4FA7" w:rsidP="004605E6">
            <w:pPr>
              <w:pStyle w:val="NormalWeb"/>
              <w:numPr>
                <w:ilvl w:val="0"/>
                <w:numId w:val="3"/>
              </w:numPr>
              <w:shd w:val="clear" w:color="auto" w:fill="FFFFFF"/>
              <w:spacing w:before="0" w:beforeAutospacing="0" w:after="0" w:afterAutospacing="0"/>
              <w:rPr>
                <w:rFonts w:ascii="Baskerville Old Face" w:hAnsi="Baskerville Old Face"/>
              </w:rPr>
            </w:pPr>
            <w:r>
              <w:rPr>
                <w:rFonts w:ascii="Baskerville Old Face" w:hAnsi="Baskerville Old Face"/>
              </w:rPr>
              <w:t>Choose a classroom example that fits with Learning Theory and TPS</w:t>
            </w:r>
          </w:p>
          <w:p w14:paraId="77AC282B" w14:textId="77777777" w:rsidR="007C06E0" w:rsidRDefault="007C06E0" w:rsidP="00820642">
            <w:pPr>
              <w:pStyle w:val="NormalWeb"/>
              <w:shd w:val="clear" w:color="auto" w:fill="FFFFFF"/>
              <w:spacing w:before="0" w:beforeAutospacing="0" w:after="0" w:afterAutospacing="0"/>
              <w:rPr>
                <w:rFonts w:ascii="Baskerville Old Face" w:hAnsi="Baskerville Old Face"/>
              </w:rPr>
            </w:pPr>
          </w:p>
          <w:p w14:paraId="4A0F5FEF" w14:textId="288EC0C2" w:rsidR="007C06E0" w:rsidRDefault="00B66298" w:rsidP="00820642">
            <w:pPr>
              <w:pStyle w:val="NormalWeb"/>
              <w:shd w:val="clear" w:color="auto" w:fill="FFFFFF"/>
              <w:spacing w:before="0" w:beforeAutospacing="0" w:after="0" w:afterAutospacing="0"/>
              <w:rPr>
                <w:rFonts w:ascii="Baskerville Old Face" w:hAnsi="Baskerville Old Face"/>
              </w:rPr>
            </w:pPr>
            <w:r w:rsidRPr="00D91826">
              <w:rPr>
                <w:rFonts w:ascii="Baskerville Old Face" w:hAnsi="Baskerville Old Face"/>
              </w:rPr>
              <w:t>RE</w:t>
            </w:r>
            <w:r w:rsidR="007C06E0">
              <w:rPr>
                <w:rFonts w:ascii="Baskerville Old Face" w:hAnsi="Baskerville Old Face"/>
              </w:rPr>
              <w:t>AD (</w:t>
            </w:r>
            <w:r w:rsidR="003A4FA7">
              <w:rPr>
                <w:rFonts w:ascii="Baskerville Old Face" w:hAnsi="Baskerville Old Face"/>
              </w:rPr>
              <w:t>3</w:t>
            </w:r>
            <w:r w:rsidR="007C06E0">
              <w:rPr>
                <w:rFonts w:ascii="Baskerville Old Face" w:hAnsi="Baskerville Old Face"/>
              </w:rPr>
              <w:t xml:space="preserve"> min)</w:t>
            </w:r>
          </w:p>
          <w:p w14:paraId="5B12DFF6" w14:textId="106F938A" w:rsidR="004605E6" w:rsidRPr="00D91826" w:rsidRDefault="00B66298" w:rsidP="00820642">
            <w:pPr>
              <w:pStyle w:val="NormalWeb"/>
              <w:shd w:val="clear" w:color="auto" w:fill="FFFFFF"/>
              <w:spacing w:before="0" w:beforeAutospacing="0" w:after="0" w:afterAutospacing="0"/>
              <w:rPr>
                <w:rFonts w:ascii="Baskerville Old Face" w:hAnsi="Baskerville Old Face"/>
              </w:rPr>
            </w:pPr>
            <w:r w:rsidRPr="00D91826">
              <w:rPr>
                <w:rFonts w:ascii="Baskerville Old Face" w:hAnsi="Baskerville Old Face"/>
              </w:rPr>
              <w:t>THINK (</w:t>
            </w:r>
            <w:r w:rsidR="007C06E0">
              <w:rPr>
                <w:rFonts w:ascii="Baskerville Old Face" w:hAnsi="Baskerville Old Face"/>
              </w:rPr>
              <w:t>1</w:t>
            </w:r>
            <w:r w:rsidRPr="00D91826">
              <w:rPr>
                <w:rFonts w:ascii="Baskerville Old Face" w:hAnsi="Baskerville Old Face"/>
              </w:rPr>
              <w:t xml:space="preserve"> min)</w:t>
            </w:r>
          </w:p>
          <w:p w14:paraId="6493F2A9" w14:textId="3AE1CCFD" w:rsidR="00B66298" w:rsidRDefault="00382A2D" w:rsidP="00B66298">
            <w:pPr>
              <w:pStyle w:val="NormalWeb"/>
              <w:shd w:val="clear" w:color="auto" w:fill="FFFFFF"/>
              <w:spacing w:before="0" w:beforeAutospacing="0" w:after="0" w:afterAutospacing="0"/>
              <w:rPr>
                <w:rFonts w:ascii="Baskerville Old Face" w:hAnsi="Baskerville Old Face"/>
              </w:rPr>
            </w:pPr>
            <w:r>
              <w:rPr>
                <w:rFonts w:ascii="Baskerville Old Face" w:hAnsi="Baskerville Old Face"/>
              </w:rPr>
              <w:t xml:space="preserve">Breakout </w:t>
            </w:r>
            <w:r w:rsidR="007C06E0">
              <w:rPr>
                <w:rFonts w:ascii="Baskerville Old Face" w:hAnsi="Baskerville Old Face"/>
              </w:rPr>
              <w:t>PAIR</w:t>
            </w:r>
            <w:r w:rsidR="00B66298" w:rsidRPr="00D91826">
              <w:rPr>
                <w:rFonts w:ascii="Baskerville Old Face" w:hAnsi="Baskerville Old Face"/>
              </w:rPr>
              <w:t xml:space="preserve"> (</w:t>
            </w:r>
            <w:r w:rsidR="003A4FA7">
              <w:rPr>
                <w:rFonts w:ascii="Baskerville Old Face" w:hAnsi="Baskerville Old Face"/>
              </w:rPr>
              <w:t>4</w:t>
            </w:r>
            <w:r w:rsidR="00B66298" w:rsidRPr="00D91826">
              <w:rPr>
                <w:rFonts w:ascii="Baskerville Old Face" w:hAnsi="Baskerville Old Face"/>
              </w:rPr>
              <w:t xml:space="preserve"> min)</w:t>
            </w:r>
          </w:p>
          <w:p w14:paraId="6806EA52" w14:textId="77777777" w:rsidR="003A4FA7" w:rsidRDefault="003A4FA7" w:rsidP="00B66298">
            <w:pPr>
              <w:pStyle w:val="NormalWeb"/>
              <w:shd w:val="clear" w:color="auto" w:fill="FFFFFF"/>
              <w:spacing w:before="0" w:beforeAutospacing="0" w:after="0" w:afterAutospacing="0"/>
              <w:rPr>
                <w:rFonts w:ascii="Baskerville Old Face" w:hAnsi="Baskerville Old Face"/>
              </w:rPr>
            </w:pPr>
          </w:p>
          <w:p w14:paraId="2E19F8A6" w14:textId="033BD9AD" w:rsidR="003A4FA7" w:rsidRDefault="003A4FA7" w:rsidP="00B66298">
            <w:pPr>
              <w:pStyle w:val="NormalWeb"/>
              <w:shd w:val="clear" w:color="auto" w:fill="FFFFFF"/>
              <w:spacing w:before="0" w:beforeAutospacing="0" w:after="0" w:afterAutospacing="0"/>
              <w:rPr>
                <w:rFonts w:ascii="Baskerville Old Face" w:hAnsi="Baskerville Old Face"/>
              </w:rPr>
            </w:pPr>
            <w:r w:rsidRPr="003A4FA7">
              <w:rPr>
                <w:rFonts w:ascii="Baskerville Old Face" w:hAnsi="Baskerville Old Face"/>
                <w:b/>
                <w:bCs/>
              </w:rPr>
              <w:t>Show Page Three</w:t>
            </w:r>
            <w:r>
              <w:rPr>
                <w:rFonts w:ascii="Baskerville Old Face" w:hAnsi="Baskerville Old Face"/>
              </w:rPr>
              <w:t xml:space="preserve">  </w:t>
            </w:r>
          </w:p>
          <w:p w14:paraId="561EEB4A" w14:textId="77777777" w:rsidR="003A4FA7" w:rsidRDefault="003A4FA7" w:rsidP="003A4FA7">
            <w:pPr>
              <w:pStyle w:val="NormalWeb"/>
              <w:numPr>
                <w:ilvl w:val="0"/>
                <w:numId w:val="8"/>
              </w:numPr>
              <w:shd w:val="clear" w:color="auto" w:fill="FFFFFF"/>
              <w:spacing w:before="0" w:beforeAutospacing="0" w:after="0" w:afterAutospacing="0"/>
              <w:rPr>
                <w:rFonts w:ascii="Baskerville Old Face" w:hAnsi="Baskerville Old Face"/>
              </w:rPr>
            </w:pPr>
            <w:r>
              <w:rPr>
                <w:rFonts w:ascii="Baskerville Old Face" w:hAnsi="Baskerville Old Face"/>
              </w:rPr>
              <w:t>Notice the text features</w:t>
            </w:r>
          </w:p>
          <w:p w14:paraId="018110D5" w14:textId="1288B593" w:rsidR="003A4FA7" w:rsidRPr="00D91826" w:rsidRDefault="003A4FA7" w:rsidP="003A4FA7">
            <w:pPr>
              <w:pStyle w:val="NormalWeb"/>
              <w:numPr>
                <w:ilvl w:val="0"/>
                <w:numId w:val="8"/>
              </w:numPr>
              <w:shd w:val="clear" w:color="auto" w:fill="FFFFFF"/>
              <w:spacing w:before="0" w:beforeAutospacing="0" w:after="0" w:afterAutospacing="0"/>
              <w:rPr>
                <w:rFonts w:ascii="Baskerville Old Face" w:hAnsi="Baskerville Old Face"/>
              </w:rPr>
            </w:pPr>
            <w:r>
              <w:rPr>
                <w:rFonts w:ascii="Baskerville Old Face" w:hAnsi="Baskerville Old Face"/>
              </w:rPr>
              <w:t>Deeper Reasons – the Science of TPS</w:t>
            </w:r>
          </w:p>
        </w:tc>
        <w:tc>
          <w:tcPr>
            <w:tcW w:w="2060" w:type="dxa"/>
          </w:tcPr>
          <w:p w14:paraId="7C3DA711" w14:textId="27E8236C" w:rsidR="0003456C" w:rsidRDefault="0003456C" w:rsidP="0003456C">
            <w:pPr>
              <w:pStyle w:val="NormalWeb"/>
              <w:spacing w:before="0" w:beforeAutospacing="0" w:after="0" w:afterAutospacing="0"/>
              <w:jc w:val="center"/>
              <w:rPr>
                <w:rFonts w:ascii="Baskerville Old Face" w:hAnsi="Baskerville Old Face"/>
                <w:b/>
                <w:bCs/>
              </w:rPr>
            </w:pPr>
            <w:r w:rsidRPr="00D91826">
              <w:rPr>
                <w:rFonts w:ascii="Baskerville Old Face" w:hAnsi="Baskerville Old Face"/>
                <w:b/>
                <w:bCs/>
              </w:rPr>
              <w:lastRenderedPageBreak/>
              <w:t>Think</w:t>
            </w:r>
          </w:p>
          <w:p w14:paraId="5F2DC9B0" w14:textId="77777777" w:rsidR="003A4FA7" w:rsidRPr="00D91826" w:rsidRDefault="003A4FA7" w:rsidP="003A4FA7">
            <w:pPr>
              <w:pStyle w:val="NormalWeb"/>
              <w:spacing w:before="0" w:beforeAutospacing="0" w:after="0" w:afterAutospacing="0"/>
              <w:jc w:val="center"/>
              <w:rPr>
                <w:rFonts w:ascii="Baskerville Old Face" w:hAnsi="Baskerville Old Face"/>
                <w:i/>
                <w:iCs/>
              </w:rPr>
            </w:pPr>
            <w:r w:rsidRPr="00D91826">
              <w:rPr>
                <w:rFonts w:ascii="Baskerville Old Face" w:hAnsi="Baskerville Old Face"/>
                <w:i/>
                <w:iCs/>
              </w:rPr>
              <w:t>Idea to Example</w:t>
            </w:r>
          </w:p>
          <w:p w14:paraId="0FA3AF71" w14:textId="77777777" w:rsidR="003A4FA7" w:rsidRPr="003A4FA7" w:rsidRDefault="003A4FA7" w:rsidP="0003456C">
            <w:pPr>
              <w:pStyle w:val="NormalWeb"/>
              <w:spacing w:before="0" w:beforeAutospacing="0" w:after="0" w:afterAutospacing="0"/>
              <w:jc w:val="center"/>
              <w:rPr>
                <w:rFonts w:ascii="Baskerville Old Face" w:hAnsi="Baskerville Old Face"/>
                <w:b/>
                <w:bCs/>
                <w:i/>
                <w:iCs/>
              </w:rPr>
            </w:pPr>
          </w:p>
          <w:p w14:paraId="5414F05B" w14:textId="5857C9FE" w:rsidR="0003456C" w:rsidRPr="00D91826" w:rsidRDefault="0003456C" w:rsidP="0003456C">
            <w:pPr>
              <w:pStyle w:val="NormalWeb"/>
              <w:spacing w:before="0" w:beforeAutospacing="0" w:after="0" w:afterAutospacing="0"/>
              <w:jc w:val="center"/>
              <w:rPr>
                <w:rFonts w:ascii="Baskerville Old Face" w:hAnsi="Baskerville Old Face"/>
                <w:b/>
                <w:bCs/>
              </w:rPr>
            </w:pPr>
            <w:r w:rsidRPr="00D91826">
              <w:rPr>
                <w:rFonts w:ascii="Baskerville Old Face" w:hAnsi="Baskerville Old Face"/>
                <w:b/>
                <w:bCs/>
              </w:rPr>
              <w:t>Pair</w:t>
            </w:r>
          </w:p>
          <w:p w14:paraId="6CFBF808" w14:textId="7A9F460B" w:rsidR="0003456C" w:rsidRDefault="00820642" w:rsidP="00F65B40">
            <w:pPr>
              <w:pStyle w:val="NormalWeb"/>
              <w:spacing w:before="0" w:beforeAutospacing="0" w:after="0" w:afterAutospacing="0"/>
              <w:jc w:val="center"/>
              <w:rPr>
                <w:rFonts w:ascii="Baskerville Old Face" w:hAnsi="Baskerville Old Face"/>
                <w:i/>
                <w:iCs/>
              </w:rPr>
            </w:pPr>
            <w:r w:rsidRPr="00D91826">
              <w:rPr>
                <w:rFonts w:ascii="Baskerville Old Face" w:hAnsi="Baskerville Old Face"/>
                <w:i/>
                <w:iCs/>
              </w:rPr>
              <w:t>Paraphrase</w:t>
            </w:r>
          </w:p>
          <w:p w14:paraId="4B4EFD6B" w14:textId="77777777" w:rsidR="003A4FA7" w:rsidRPr="00F65B40" w:rsidRDefault="003A4FA7" w:rsidP="00F65B40">
            <w:pPr>
              <w:pStyle w:val="NormalWeb"/>
              <w:spacing w:before="0" w:beforeAutospacing="0" w:after="0" w:afterAutospacing="0"/>
              <w:jc w:val="center"/>
              <w:rPr>
                <w:rFonts w:ascii="Baskerville Old Face" w:hAnsi="Baskerville Old Face"/>
                <w:i/>
                <w:iCs/>
              </w:rPr>
            </w:pPr>
          </w:p>
          <w:p w14:paraId="1B85F4DD" w14:textId="24481D3F" w:rsidR="0003456C" w:rsidRDefault="007C06E0" w:rsidP="00F65B40">
            <w:pPr>
              <w:pStyle w:val="NormalWeb"/>
              <w:spacing w:before="0" w:beforeAutospacing="0" w:after="0" w:afterAutospacing="0"/>
              <w:jc w:val="center"/>
              <w:rPr>
                <w:rFonts w:ascii="Baskerville Old Face" w:hAnsi="Baskerville Old Face"/>
                <w:b/>
                <w:bCs/>
              </w:rPr>
            </w:pPr>
            <w:r>
              <w:rPr>
                <w:rFonts w:ascii="Baskerville Old Face" w:hAnsi="Baskerville Old Face"/>
                <w:b/>
                <w:bCs/>
              </w:rPr>
              <w:t>Share (In Pairs)</w:t>
            </w:r>
          </w:p>
          <w:p w14:paraId="7D96ACC3" w14:textId="04DF23AE" w:rsidR="003A4FA7" w:rsidRPr="003A4FA7" w:rsidRDefault="003A4FA7" w:rsidP="00F65B40">
            <w:pPr>
              <w:pStyle w:val="NormalWeb"/>
              <w:spacing w:before="0" w:beforeAutospacing="0" w:after="0" w:afterAutospacing="0"/>
              <w:jc w:val="center"/>
              <w:rPr>
                <w:rFonts w:ascii="Baskerville Old Face" w:hAnsi="Baskerville Old Face"/>
              </w:rPr>
            </w:pPr>
            <w:r>
              <w:rPr>
                <w:rFonts w:ascii="Baskerville Old Face" w:hAnsi="Baskerville Old Face"/>
              </w:rPr>
              <w:t>Pair Share, but not full</w:t>
            </w:r>
          </w:p>
          <w:p w14:paraId="11DD0620" w14:textId="0B1764E2" w:rsidR="007C06E0" w:rsidRPr="00D91826" w:rsidRDefault="007C06E0" w:rsidP="003A4FA7">
            <w:pPr>
              <w:pStyle w:val="NormalWeb"/>
              <w:spacing w:before="0" w:beforeAutospacing="0" w:after="0" w:afterAutospacing="0"/>
              <w:jc w:val="center"/>
              <w:rPr>
                <w:rFonts w:ascii="Baskerville Old Face" w:hAnsi="Baskerville Old Face"/>
                <w:b/>
                <w:bCs/>
              </w:rPr>
            </w:pPr>
          </w:p>
        </w:tc>
        <w:tc>
          <w:tcPr>
            <w:tcW w:w="2406" w:type="dxa"/>
          </w:tcPr>
          <w:p w14:paraId="58735472" w14:textId="56262EC4" w:rsidR="0003456C" w:rsidRPr="00D91826" w:rsidRDefault="0003456C" w:rsidP="00A736D5">
            <w:pPr>
              <w:pStyle w:val="NormalWeb"/>
              <w:spacing w:before="0" w:beforeAutospacing="0" w:after="0" w:afterAutospacing="0"/>
              <w:jc w:val="center"/>
              <w:rPr>
                <w:rFonts w:ascii="Baskerville Old Face" w:hAnsi="Baskerville Old Face"/>
                <w:b/>
                <w:bCs/>
              </w:rPr>
            </w:pPr>
            <w:r w:rsidRPr="00D91826">
              <w:rPr>
                <w:rFonts w:ascii="Baskerville Old Face" w:hAnsi="Baskerville Old Face"/>
                <w:b/>
                <w:bCs/>
              </w:rPr>
              <w:lastRenderedPageBreak/>
              <w:t>Read pp. 1-2 of TPS Overview</w:t>
            </w:r>
          </w:p>
          <w:p w14:paraId="4F6F7440" w14:textId="4DC2BC7F" w:rsidR="0003456C" w:rsidRPr="00D91826" w:rsidRDefault="0003456C" w:rsidP="00A736D5">
            <w:pPr>
              <w:pStyle w:val="NormalWeb"/>
              <w:spacing w:before="0" w:beforeAutospacing="0" w:after="0" w:afterAutospacing="0"/>
              <w:jc w:val="center"/>
              <w:rPr>
                <w:rFonts w:ascii="Baskerville Old Face" w:hAnsi="Baskerville Old Face"/>
                <w:b/>
                <w:bCs/>
              </w:rPr>
            </w:pPr>
            <w:r w:rsidRPr="00D91826">
              <w:rPr>
                <w:rFonts w:ascii="Baskerville Old Face" w:hAnsi="Baskerville Old Face"/>
                <w:b/>
                <w:bCs/>
              </w:rPr>
              <w:lastRenderedPageBreak/>
              <w:t xml:space="preserve">Pairs </w:t>
            </w:r>
          </w:p>
        </w:tc>
      </w:tr>
      <w:tr w:rsidR="0003456C" w:rsidRPr="00D91826" w14:paraId="0999A257" w14:textId="77777777" w:rsidTr="0003456C">
        <w:tc>
          <w:tcPr>
            <w:tcW w:w="1113" w:type="dxa"/>
          </w:tcPr>
          <w:p w14:paraId="2E07FB72" w14:textId="0EF49389" w:rsidR="0003456C" w:rsidRPr="00D91826" w:rsidRDefault="0003456C" w:rsidP="00A736D5">
            <w:pPr>
              <w:pStyle w:val="NormalWeb"/>
              <w:spacing w:before="0" w:beforeAutospacing="0" w:after="0" w:afterAutospacing="0"/>
              <w:jc w:val="center"/>
              <w:rPr>
                <w:rFonts w:ascii="Baskerville Old Face" w:hAnsi="Baskerville Old Face"/>
                <w:b/>
                <w:bCs/>
              </w:rPr>
            </w:pPr>
            <w:r w:rsidRPr="00D91826">
              <w:rPr>
                <w:rFonts w:ascii="Baskerville Old Face" w:hAnsi="Baskerville Old Face"/>
                <w:b/>
                <w:bCs/>
              </w:rPr>
              <w:lastRenderedPageBreak/>
              <w:t>1</w:t>
            </w:r>
            <w:r w:rsidR="00F63523">
              <w:rPr>
                <w:rFonts w:ascii="Baskerville Old Face" w:hAnsi="Baskerville Old Face"/>
                <w:b/>
                <w:bCs/>
              </w:rPr>
              <w:t>5</w:t>
            </w:r>
            <w:r w:rsidRPr="00D91826">
              <w:rPr>
                <w:rFonts w:ascii="Baskerville Old Face" w:hAnsi="Baskerville Old Face"/>
                <w:b/>
                <w:bCs/>
              </w:rPr>
              <w:t xml:space="preserve"> min</w:t>
            </w:r>
          </w:p>
          <w:p w14:paraId="795D1969" w14:textId="15235D80" w:rsidR="00B66298" w:rsidRPr="00D91826" w:rsidRDefault="00B66298" w:rsidP="00A736D5">
            <w:pPr>
              <w:pStyle w:val="NormalWeb"/>
              <w:spacing w:before="0" w:beforeAutospacing="0" w:after="0" w:afterAutospacing="0"/>
              <w:jc w:val="center"/>
              <w:rPr>
                <w:rFonts w:ascii="Baskerville Old Face" w:hAnsi="Baskerville Old Face"/>
                <w:b/>
                <w:bCs/>
              </w:rPr>
            </w:pPr>
            <w:r w:rsidRPr="00D91826">
              <w:rPr>
                <w:rFonts w:ascii="Baskerville Old Face" w:hAnsi="Baskerville Old Face"/>
                <w:b/>
                <w:bCs/>
              </w:rPr>
              <w:t>LYNDA</w:t>
            </w:r>
          </w:p>
        </w:tc>
        <w:tc>
          <w:tcPr>
            <w:tcW w:w="3771" w:type="dxa"/>
          </w:tcPr>
          <w:p w14:paraId="48EE2183" w14:textId="751D5342" w:rsidR="0003456C" w:rsidRPr="00D91826" w:rsidRDefault="0003456C" w:rsidP="000B1074">
            <w:pPr>
              <w:pStyle w:val="NormalWeb"/>
              <w:spacing w:before="0" w:beforeAutospacing="0" w:after="0" w:afterAutospacing="0"/>
              <w:rPr>
                <w:rFonts w:ascii="Baskerville Old Face" w:hAnsi="Baskerville Old Face"/>
                <w:b/>
                <w:bCs/>
              </w:rPr>
            </w:pPr>
            <w:r w:rsidRPr="00D91826">
              <w:rPr>
                <w:rFonts w:ascii="Baskerville Old Face" w:hAnsi="Baskerville Old Face"/>
                <w:b/>
                <w:bCs/>
              </w:rPr>
              <w:t xml:space="preserve">Uses of TPS: Focus on </w:t>
            </w:r>
            <w:r w:rsidR="00820642" w:rsidRPr="00D91826">
              <w:rPr>
                <w:rFonts w:ascii="Baskerville Old Face" w:hAnsi="Baskerville Old Face"/>
                <w:b/>
                <w:bCs/>
              </w:rPr>
              <w:t>checking o</w:t>
            </w:r>
            <w:r w:rsidR="007C06E0">
              <w:rPr>
                <w:rFonts w:ascii="Baskerville Old Face" w:hAnsi="Baskerville Old Face"/>
                <w:b/>
                <w:bCs/>
              </w:rPr>
              <w:t xml:space="preserve">n </w:t>
            </w:r>
            <w:r w:rsidR="00820642" w:rsidRPr="00D91826">
              <w:rPr>
                <w:rFonts w:ascii="Baskerville Old Face" w:hAnsi="Baskerville Old Face"/>
                <w:b/>
                <w:bCs/>
              </w:rPr>
              <w:t>understanding (</w:t>
            </w:r>
            <w:r w:rsidRPr="00D91826">
              <w:rPr>
                <w:rFonts w:ascii="Baskerville Old Face" w:hAnsi="Baskerville Old Face"/>
                <w:b/>
                <w:bCs/>
              </w:rPr>
              <w:t>CFU</w:t>
            </w:r>
            <w:r w:rsidR="00820642" w:rsidRPr="00D91826">
              <w:rPr>
                <w:rFonts w:ascii="Baskerville Old Face" w:hAnsi="Baskerville Old Face"/>
                <w:b/>
                <w:bCs/>
              </w:rPr>
              <w:t>)</w:t>
            </w:r>
            <w:r w:rsidRPr="00D91826">
              <w:rPr>
                <w:rFonts w:ascii="Baskerville Old Face" w:hAnsi="Baskerville Old Face"/>
                <w:b/>
                <w:bCs/>
              </w:rPr>
              <w:t xml:space="preserve"> and formative assessment</w:t>
            </w:r>
            <w:r w:rsidR="003A4FA7">
              <w:rPr>
                <w:rFonts w:ascii="Baskerville Old Face" w:hAnsi="Baskerville Old Face"/>
                <w:b/>
                <w:bCs/>
              </w:rPr>
              <w:t xml:space="preserve"> – Page 4</w:t>
            </w:r>
          </w:p>
          <w:p w14:paraId="1B25696D" w14:textId="5D0091D9" w:rsidR="00382A2D" w:rsidRPr="00382A2D" w:rsidRDefault="00382A2D" w:rsidP="00BA4B4F">
            <w:pPr>
              <w:pStyle w:val="NormalWeb"/>
              <w:spacing w:before="0" w:beforeAutospacing="0" w:after="0" w:afterAutospacing="0"/>
              <w:rPr>
                <w:rFonts w:ascii="Baskerville Old Face" w:hAnsi="Baskerville Old Face"/>
                <w:b/>
                <w:bCs/>
              </w:rPr>
            </w:pPr>
            <w:r w:rsidRPr="00382A2D">
              <w:rPr>
                <w:rFonts w:ascii="Baskerville Old Face" w:hAnsi="Baskerville Old Face"/>
                <w:b/>
                <w:bCs/>
              </w:rPr>
              <w:t>Breakout Questions:</w:t>
            </w:r>
          </w:p>
          <w:p w14:paraId="4717AB9A" w14:textId="47FB9F91" w:rsidR="0003456C" w:rsidRDefault="0003456C" w:rsidP="00BA4B4F">
            <w:pPr>
              <w:pStyle w:val="NormalWeb"/>
              <w:spacing w:before="0" w:beforeAutospacing="0" w:after="0" w:afterAutospacing="0"/>
              <w:rPr>
                <w:rFonts w:ascii="Baskerville Old Face" w:hAnsi="Baskerville Old Face"/>
              </w:rPr>
            </w:pPr>
            <w:r w:rsidRPr="00D91826">
              <w:rPr>
                <w:rFonts w:ascii="Baskerville Old Face" w:hAnsi="Baskerville Old Face"/>
              </w:rPr>
              <w:t>What is the relationship between the teacher intentionality and the student dialogue?</w:t>
            </w:r>
            <w:r w:rsidR="00BA4B4F" w:rsidRPr="00D91826">
              <w:rPr>
                <w:rFonts w:ascii="Baskerville Old Face" w:hAnsi="Baskerville Old Face"/>
              </w:rPr>
              <w:t xml:space="preserve"> </w:t>
            </w:r>
          </w:p>
          <w:p w14:paraId="090C400A" w14:textId="360174FC" w:rsidR="00382A2D" w:rsidRDefault="00382A2D" w:rsidP="00BA4B4F">
            <w:pPr>
              <w:pStyle w:val="NormalWeb"/>
              <w:spacing w:before="0" w:beforeAutospacing="0" w:after="0" w:afterAutospacing="0"/>
              <w:rPr>
                <w:rFonts w:ascii="Baskerville Old Face" w:hAnsi="Baskerville Old Face"/>
              </w:rPr>
            </w:pPr>
          </w:p>
          <w:p w14:paraId="70F1A79C" w14:textId="79E806DF" w:rsidR="00382A2D" w:rsidRDefault="00382A2D" w:rsidP="00BA4B4F">
            <w:pPr>
              <w:pStyle w:val="NormalWeb"/>
              <w:spacing w:before="0" w:beforeAutospacing="0" w:after="0" w:afterAutospacing="0"/>
              <w:rPr>
                <w:rFonts w:ascii="Baskerville Old Face" w:hAnsi="Baskerville Old Face"/>
              </w:rPr>
            </w:pPr>
            <w:r>
              <w:rPr>
                <w:rFonts w:ascii="Baskerville Old Face" w:hAnsi="Baskerville Old Face"/>
              </w:rPr>
              <w:t>What did you notice about the planning, actions, and formative assessment?</w:t>
            </w:r>
          </w:p>
          <w:p w14:paraId="555C9F6F" w14:textId="5D5D3A11" w:rsidR="00382A2D" w:rsidRDefault="00382A2D" w:rsidP="00BA4B4F">
            <w:pPr>
              <w:pStyle w:val="NormalWeb"/>
              <w:spacing w:before="0" w:beforeAutospacing="0" w:after="0" w:afterAutospacing="0"/>
              <w:rPr>
                <w:rFonts w:ascii="Baskerville Old Face" w:hAnsi="Baskerville Old Face"/>
              </w:rPr>
            </w:pPr>
          </w:p>
          <w:p w14:paraId="03A4D8B2" w14:textId="59AF8206" w:rsidR="00382A2D" w:rsidRPr="00D91826" w:rsidRDefault="00382A2D" w:rsidP="00BA4B4F">
            <w:pPr>
              <w:pStyle w:val="NormalWeb"/>
              <w:spacing w:before="0" w:beforeAutospacing="0" w:after="0" w:afterAutospacing="0"/>
              <w:rPr>
                <w:rFonts w:ascii="Baskerville Old Face" w:hAnsi="Baskerville Old Face"/>
              </w:rPr>
            </w:pPr>
            <w:r>
              <w:rPr>
                <w:rFonts w:ascii="Baskerville Old Face" w:hAnsi="Baskerville Old Face"/>
              </w:rPr>
              <w:t>Chat box Share</w:t>
            </w:r>
          </w:p>
        </w:tc>
        <w:tc>
          <w:tcPr>
            <w:tcW w:w="2060" w:type="dxa"/>
          </w:tcPr>
          <w:p w14:paraId="054C88B4" w14:textId="77777777" w:rsidR="0003456C" w:rsidRDefault="00382A2D" w:rsidP="00BA4B4F">
            <w:pPr>
              <w:pStyle w:val="NormalWeb"/>
              <w:spacing w:before="0" w:beforeAutospacing="0" w:after="0" w:afterAutospacing="0"/>
              <w:jc w:val="center"/>
              <w:rPr>
                <w:rFonts w:ascii="Baskerville Old Face" w:hAnsi="Baskerville Old Face"/>
                <w:b/>
                <w:bCs/>
              </w:rPr>
            </w:pPr>
            <w:r>
              <w:rPr>
                <w:rFonts w:ascii="Baskerville Old Face" w:hAnsi="Baskerville Old Face"/>
                <w:b/>
                <w:bCs/>
              </w:rPr>
              <w:t>Read P. 4</w:t>
            </w:r>
          </w:p>
          <w:p w14:paraId="7CE66298" w14:textId="77777777" w:rsidR="00382A2D" w:rsidRDefault="00382A2D" w:rsidP="00BA4B4F">
            <w:pPr>
              <w:pStyle w:val="NormalWeb"/>
              <w:spacing w:before="0" w:beforeAutospacing="0" w:after="0" w:afterAutospacing="0"/>
              <w:jc w:val="center"/>
              <w:rPr>
                <w:rFonts w:ascii="Baskerville Old Face" w:hAnsi="Baskerville Old Face"/>
                <w:b/>
                <w:bCs/>
                <w:i/>
                <w:iCs/>
              </w:rPr>
            </w:pPr>
          </w:p>
          <w:p w14:paraId="28187E6F" w14:textId="77777777" w:rsidR="00382A2D" w:rsidRDefault="00382A2D" w:rsidP="00BA4B4F">
            <w:pPr>
              <w:pStyle w:val="NormalWeb"/>
              <w:spacing w:before="0" w:beforeAutospacing="0" w:after="0" w:afterAutospacing="0"/>
              <w:jc w:val="center"/>
              <w:rPr>
                <w:rFonts w:ascii="Baskerville Old Face" w:hAnsi="Baskerville Old Face"/>
                <w:b/>
                <w:bCs/>
              </w:rPr>
            </w:pPr>
            <w:r>
              <w:rPr>
                <w:rFonts w:ascii="Baskerville Old Face" w:hAnsi="Baskerville Old Face"/>
                <w:b/>
                <w:bCs/>
              </w:rPr>
              <w:t>Video</w:t>
            </w:r>
          </w:p>
          <w:p w14:paraId="6386E410" w14:textId="77777777" w:rsidR="00382A2D" w:rsidRDefault="00382A2D" w:rsidP="00BA4B4F">
            <w:pPr>
              <w:pStyle w:val="NormalWeb"/>
              <w:spacing w:before="0" w:beforeAutospacing="0" w:after="0" w:afterAutospacing="0"/>
              <w:jc w:val="center"/>
              <w:rPr>
                <w:rFonts w:ascii="Baskerville Old Face" w:hAnsi="Baskerville Old Face"/>
                <w:b/>
                <w:bCs/>
              </w:rPr>
            </w:pPr>
          </w:p>
          <w:p w14:paraId="35B3C1D6" w14:textId="04B251E0" w:rsidR="00382A2D" w:rsidRPr="00382A2D" w:rsidRDefault="00382A2D" w:rsidP="00BA4B4F">
            <w:pPr>
              <w:pStyle w:val="NormalWeb"/>
              <w:spacing w:before="0" w:beforeAutospacing="0" w:after="0" w:afterAutospacing="0"/>
              <w:jc w:val="center"/>
              <w:rPr>
                <w:rFonts w:ascii="Baskerville Old Face" w:hAnsi="Baskerville Old Face"/>
              </w:rPr>
            </w:pPr>
            <w:r>
              <w:rPr>
                <w:rFonts w:ascii="Baskerville Old Face" w:hAnsi="Baskerville Old Face"/>
                <w:b/>
                <w:bCs/>
              </w:rPr>
              <w:t>Breakout</w:t>
            </w:r>
          </w:p>
        </w:tc>
        <w:tc>
          <w:tcPr>
            <w:tcW w:w="2406" w:type="dxa"/>
          </w:tcPr>
          <w:p w14:paraId="6619DF55" w14:textId="74BA32E8" w:rsidR="0003456C" w:rsidRPr="00D91826" w:rsidRDefault="0003456C" w:rsidP="00382A2D">
            <w:pPr>
              <w:pStyle w:val="NormalWeb"/>
              <w:spacing w:before="0" w:beforeAutospacing="0" w:after="0" w:afterAutospacing="0"/>
              <w:jc w:val="center"/>
              <w:rPr>
                <w:rFonts w:ascii="Baskerville Old Face" w:hAnsi="Baskerville Old Face"/>
                <w:b/>
                <w:bCs/>
              </w:rPr>
            </w:pPr>
          </w:p>
        </w:tc>
      </w:tr>
      <w:tr w:rsidR="0003456C" w:rsidRPr="00D91826" w14:paraId="10D4955B" w14:textId="77777777" w:rsidTr="0003456C">
        <w:tc>
          <w:tcPr>
            <w:tcW w:w="1113" w:type="dxa"/>
          </w:tcPr>
          <w:p w14:paraId="04A0681A" w14:textId="77777777" w:rsidR="0003456C" w:rsidRDefault="0003456C" w:rsidP="00A736D5">
            <w:pPr>
              <w:pStyle w:val="NormalWeb"/>
              <w:spacing w:before="0" w:beforeAutospacing="0" w:after="0" w:afterAutospacing="0"/>
              <w:jc w:val="center"/>
              <w:rPr>
                <w:rFonts w:ascii="Baskerville Old Face" w:hAnsi="Baskerville Old Face"/>
                <w:b/>
                <w:bCs/>
              </w:rPr>
            </w:pPr>
            <w:r w:rsidRPr="00D91826">
              <w:rPr>
                <w:rFonts w:ascii="Baskerville Old Face" w:hAnsi="Baskerville Old Face"/>
                <w:b/>
                <w:bCs/>
              </w:rPr>
              <w:t xml:space="preserve">5 min </w:t>
            </w:r>
          </w:p>
          <w:p w14:paraId="65F58AA4" w14:textId="023026DF" w:rsidR="00382A2D" w:rsidRPr="00D91826" w:rsidRDefault="00382A2D" w:rsidP="00A736D5">
            <w:pPr>
              <w:pStyle w:val="NormalWeb"/>
              <w:spacing w:before="0" w:beforeAutospacing="0" w:after="0" w:afterAutospacing="0"/>
              <w:jc w:val="center"/>
              <w:rPr>
                <w:rFonts w:ascii="Baskerville Old Face" w:hAnsi="Baskerville Old Face"/>
                <w:b/>
                <w:bCs/>
              </w:rPr>
            </w:pPr>
            <w:r>
              <w:rPr>
                <w:rFonts w:ascii="Baskerville Old Face" w:hAnsi="Baskerville Old Face"/>
                <w:b/>
                <w:bCs/>
              </w:rPr>
              <w:t>JIM</w:t>
            </w:r>
          </w:p>
        </w:tc>
        <w:tc>
          <w:tcPr>
            <w:tcW w:w="3771" w:type="dxa"/>
          </w:tcPr>
          <w:p w14:paraId="381BF9BB" w14:textId="77777777" w:rsidR="0003456C" w:rsidRPr="00D91826" w:rsidRDefault="0003456C" w:rsidP="00A736D5">
            <w:pPr>
              <w:pStyle w:val="NormalWeb"/>
              <w:shd w:val="clear" w:color="auto" w:fill="FFFFFF"/>
              <w:spacing w:before="0" w:beforeAutospacing="0" w:after="0" w:afterAutospacing="0"/>
              <w:rPr>
                <w:rFonts w:ascii="Baskerville Old Face" w:hAnsi="Baskerville Old Face"/>
              </w:rPr>
            </w:pPr>
            <w:r w:rsidRPr="00D91826">
              <w:rPr>
                <w:rFonts w:ascii="Baskerville Old Face" w:hAnsi="Baskerville Old Face"/>
                <w:b/>
                <w:bCs/>
              </w:rPr>
              <w:t>Debrief</w:t>
            </w:r>
            <w:r w:rsidRPr="00D91826">
              <w:rPr>
                <w:rFonts w:ascii="Baskerville Old Face" w:hAnsi="Baskerville Old Face"/>
              </w:rPr>
              <w:t xml:space="preserve"> </w:t>
            </w:r>
          </w:p>
          <w:p w14:paraId="75422443" w14:textId="77777777" w:rsidR="00382A2D" w:rsidRDefault="0003456C" w:rsidP="00BA4B4F">
            <w:pPr>
              <w:pStyle w:val="NormalWeb"/>
              <w:shd w:val="clear" w:color="auto" w:fill="FFFFFF"/>
              <w:spacing w:before="0" w:beforeAutospacing="0" w:after="0" w:afterAutospacing="0"/>
              <w:rPr>
                <w:rFonts w:ascii="Baskerville Old Face" w:hAnsi="Baskerville Old Face"/>
              </w:rPr>
            </w:pPr>
            <w:r w:rsidRPr="00D91826">
              <w:rPr>
                <w:rFonts w:ascii="Baskerville Old Face" w:hAnsi="Baskerville Old Face"/>
              </w:rPr>
              <w:t>How will you model TPS in faculty meetings and professional learning sessions?</w:t>
            </w:r>
          </w:p>
          <w:p w14:paraId="1D62248F" w14:textId="77777777" w:rsidR="00382A2D" w:rsidRDefault="00382A2D" w:rsidP="00BA4B4F">
            <w:pPr>
              <w:pStyle w:val="NormalWeb"/>
              <w:shd w:val="clear" w:color="auto" w:fill="FFFFFF"/>
              <w:spacing w:before="0" w:beforeAutospacing="0" w:after="0" w:afterAutospacing="0"/>
              <w:rPr>
                <w:rFonts w:ascii="Baskerville Old Face" w:hAnsi="Baskerville Old Face"/>
              </w:rPr>
            </w:pPr>
          </w:p>
          <w:p w14:paraId="17D4A7C6" w14:textId="71C962CA" w:rsidR="00382A2D" w:rsidRPr="00382A2D" w:rsidRDefault="00382A2D" w:rsidP="00BA4B4F">
            <w:pPr>
              <w:pStyle w:val="NormalWeb"/>
              <w:shd w:val="clear" w:color="auto" w:fill="FFFFFF"/>
              <w:spacing w:before="0" w:beforeAutospacing="0" w:after="0" w:afterAutospacing="0"/>
              <w:rPr>
                <w:rFonts w:ascii="Baskerville Old Face" w:hAnsi="Baskerville Old Face"/>
              </w:rPr>
            </w:pPr>
            <w:r>
              <w:rPr>
                <w:rFonts w:ascii="Baskerville Old Face" w:hAnsi="Baskerville Old Face"/>
              </w:rPr>
              <w:t>Lesson with Faculty</w:t>
            </w:r>
          </w:p>
        </w:tc>
        <w:tc>
          <w:tcPr>
            <w:tcW w:w="2060" w:type="dxa"/>
          </w:tcPr>
          <w:p w14:paraId="5B726963" w14:textId="77777777" w:rsidR="0003456C" w:rsidRPr="00D91826" w:rsidRDefault="0003456C" w:rsidP="00A736D5">
            <w:pPr>
              <w:pStyle w:val="NormalWeb"/>
              <w:spacing w:before="0" w:beforeAutospacing="0" w:after="0" w:afterAutospacing="0"/>
              <w:jc w:val="center"/>
              <w:rPr>
                <w:rFonts w:ascii="Baskerville Old Face" w:hAnsi="Baskerville Old Face"/>
                <w:b/>
                <w:bCs/>
              </w:rPr>
            </w:pPr>
            <w:r w:rsidRPr="00D91826">
              <w:rPr>
                <w:rFonts w:ascii="Baskerville Old Face" w:hAnsi="Baskerville Old Face"/>
                <w:b/>
                <w:bCs/>
              </w:rPr>
              <w:t>Think</w:t>
            </w:r>
          </w:p>
          <w:p w14:paraId="2D6ADF0B" w14:textId="2A470838" w:rsidR="0003456C" w:rsidRPr="00D91826" w:rsidRDefault="00BA4B4F" w:rsidP="00A736D5">
            <w:pPr>
              <w:pStyle w:val="NormalWeb"/>
              <w:spacing w:before="0" w:beforeAutospacing="0" w:after="0" w:afterAutospacing="0"/>
              <w:jc w:val="center"/>
              <w:rPr>
                <w:rFonts w:ascii="Baskerville Old Face" w:hAnsi="Baskerville Old Face"/>
                <w:i/>
                <w:iCs/>
              </w:rPr>
            </w:pPr>
            <w:r w:rsidRPr="00D91826">
              <w:rPr>
                <w:rFonts w:ascii="Baskerville Old Face" w:hAnsi="Baskerville Old Face"/>
                <w:i/>
                <w:iCs/>
              </w:rPr>
              <w:t>Idea to example</w:t>
            </w:r>
          </w:p>
          <w:p w14:paraId="2F121FC5" w14:textId="77777777" w:rsidR="0003456C" w:rsidRPr="00D91826" w:rsidRDefault="0003456C" w:rsidP="00A736D5">
            <w:pPr>
              <w:pStyle w:val="NormalWeb"/>
              <w:spacing w:before="0" w:beforeAutospacing="0" w:after="0" w:afterAutospacing="0"/>
              <w:jc w:val="center"/>
              <w:rPr>
                <w:rFonts w:ascii="Baskerville Old Face" w:hAnsi="Baskerville Old Face"/>
                <w:b/>
                <w:bCs/>
              </w:rPr>
            </w:pPr>
            <w:r w:rsidRPr="00D91826">
              <w:rPr>
                <w:rFonts w:ascii="Baskerville Old Face" w:hAnsi="Baskerville Old Face"/>
                <w:b/>
                <w:bCs/>
              </w:rPr>
              <w:t>Share</w:t>
            </w:r>
          </w:p>
          <w:p w14:paraId="02440155" w14:textId="48ECBD26" w:rsidR="00BA4B4F" w:rsidRPr="00D91826" w:rsidRDefault="00BA4B4F" w:rsidP="00A736D5">
            <w:pPr>
              <w:pStyle w:val="NormalWeb"/>
              <w:spacing w:before="0" w:beforeAutospacing="0" w:after="0" w:afterAutospacing="0"/>
              <w:jc w:val="center"/>
              <w:rPr>
                <w:rFonts w:ascii="Baskerville Old Face" w:hAnsi="Baskerville Old Face"/>
                <w:i/>
                <w:iCs/>
              </w:rPr>
            </w:pPr>
            <w:r w:rsidRPr="00D91826">
              <w:rPr>
                <w:rFonts w:ascii="Baskerville Old Face" w:hAnsi="Baskerville Old Face"/>
                <w:i/>
                <w:iCs/>
              </w:rPr>
              <w:t>Free Write</w:t>
            </w:r>
          </w:p>
        </w:tc>
        <w:tc>
          <w:tcPr>
            <w:tcW w:w="2406" w:type="dxa"/>
          </w:tcPr>
          <w:p w14:paraId="0F254FF3" w14:textId="77777777" w:rsidR="0003456C" w:rsidRPr="00D91826" w:rsidRDefault="0003456C" w:rsidP="00A736D5">
            <w:pPr>
              <w:pStyle w:val="NormalWeb"/>
              <w:spacing w:before="0" w:beforeAutospacing="0" w:after="0" w:afterAutospacing="0"/>
              <w:jc w:val="center"/>
              <w:rPr>
                <w:rFonts w:ascii="Baskerville Old Face" w:hAnsi="Baskerville Old Face"/>
                <w:b/>
                <w:bCs/>
              </w:rPr>
            </w:pPr>
            <w:r w:rsidRPr="00D91826">
              <w:rPr>
                <w:rFonts w:ascii="Baskerville Old Face" w:hAnsi="Baskerville Old Face"/>
                <w:b/>
                <w:bCs/>
              </w:rPr>
              <w:t>Chat Box</w:t>
            </w:r>
          </w:p>
          <w:p w14:paraId="54350383" w14:textId="3608F3B3" w:rsidR="00BA4B4F" w:rsidRPr="00D91826" w:rsidRDefault="00BA4B4F" w:rsidP="00A736D5">
            <w:pPr>
              <w:pStyle w:val="NormalWeb"/>
              <w:spacing w:before="0" w:beforeAutospacing="0" w:after="0" w:afterAutospacing="0"/>
              <w:jc w:val="center"/>
              <w:rPr>
                <w:rFonts w:ascii="Baskerville Old Face" w:hAnsi="Baskerville Old Face"/>
                <w:b/>
                <w:bCs/>
              </w:rPr>
            </w:pPr>
            <w:r w:rsidRPr="00D91826">
              <w:rPr>
                <w:rFonts w:ascii="Baskerville Old Face" w:hAnsi="Baskerville Old Face"/>
                <w:b/>
                <w:bCs/>
              </w:rPr>
              <w:t>Everyone</w:t>
            </w:r>
          </w:p>
        </w:tc>
      </w:tr>
    </w:tbl>
    <w:p w14:paraId="567825C1" w14:textId="77777777" w:rsidR="00A736D5" w:rsidRPr="00D91826" w:rsidRDefault="00A736D5" w:rsidP="00A736D5">
      <w:pPr>
        <w:pStyle w:val="NormalWeb"/>
        <w:shd w:val="clear" w:color="auto" w:fill="FFFFFF"/>
        <w:spacing w:before="0" w:beforeAutospacing="0" w:after="0" w:afterAutospacing="0"/>
        <w:rPr>
          <w:rFonts w:ascii="Baskerville Old Face" w:hAnsi="Baskerville Old Face"/>
        </w:rPr>
      </w:pPr>
    </w:p>
    <w:p w14:paraId="4BB295C8" w14:textId="4D2390B9" w:rsidR="00BA4B4F" w:rsidRPr="00D91826" w:rsidRDefault="00BA4B4F">
      <w:pPr>
        <w:rPr>
          <w:rFonts w:ascii="Baskerville Old Face" w:hAnsi="Baskerville Old Face"/>
        </w:rPr>
      </w:pPr>
      <w:r w:rsidRPr="00D91826">
        <w:rPr>
          <w:rFonts w:ascii="Baskerville Old Face" w:hAnsi="Baskerville Old Face"/>
        </w:rPr>
        <w:br w:type="page"/>
      </w:r>
    </w:p>
    <w:p w14:paraId="5DDAF011" w14:textId="77777777" w:rsidR="00BA4B4F" w:rsidRPr="00D91826" w:rsidRDefault="00BA4B4F" w:rsidP="00BA4B4F">
      <w:pPr>
        <w:pBdr>
          <w:top w:val="single" w:sz="4" w:space="1" w:color="auto"/>
          <w:left w:val="single" w:sz="4" w:space="4" w:color="auto"/>
          <w:bottom w:val="single" w:sz="4" w:space="1" w:color="auto"/>
          <w:right w:val="single" w:sz="4" w:space="4" w:color="auto"/>
        </w:pBdr>
        <w:shd w:val="clear" w:color="auto" w:fill="2F5496" w:themeFill="accent1" w:themeFillShade="BF"/>
        <w:jc w:val="center"/>
        <w:rPr>
          <w:rFonts w:ascii="Baskerville Old Face" w:hAnsi="Baskerville Old Face"/>
          <w:color w:val="FFFFFF" w:themeColor="background1"/>
        </w:rPr>
      </w:pPr>
      <w:r w:rsidRPr="00D91826">
        <w:rPr>
          <w:rFonts w:ascii="Baskerville Old Face" w:hAnsi="Baskerville Old Face"/>
          <w:color w:val="FFFFFF" w:themeColor="background1"/>
        </w:rPr>
        <w:lastRenderedPageBreak/>
        <w:t>THINK-PAIR-SHARE:</w:t>
      </w:r>
    </w:p>
    <w:p w14:paraId="33389FD5" w14:textId="77777777" w:rsidR="00BA4B4F" w:rsidRPr="00D91826" w:rsidRDefault="00BA4B4F" w:rsidP="00BA4B4F">
      <w:pPr>
        <w:pBdr>
          <w:top w:val="single" w:sz="4" w:space="1" w:color="auto"/>
          <w:left w:val="single" w:sz="4" w:space="4" w:color="auto"/>
          <w:bottom w:val="single" w:sz="4" w:space="1" w:color="auto"/>
          <w:right w:val="single" w:sz="4" w:space="4" w:color="auto"/>
        </w:pBdr>
        <w:shd w:val="clear" w:color="auto" w:fill="2F5496" w:themeFill="accent1" w:themeFillShade="BF"/>
        <w:jc w:val="center"/>
        <w:rPr>
          <w:rFonts w:ascii="Baskerville Old Face" w:hAnsi="Baskerville Old Face"/>
          <w:color w:val="FFFFFF" w:themeColor="background1"/>
        </w:rPr>
      </w:pPr>
      <w:r w:rsidRPr="00D91826">
        <w:rPr>
          <w:rFonts w:ascii="Baskerville Old Face" w:hAnsi="Baskerville Old Face"/>
          <w:color w:val="FFFFFF" w:themeColor="background1"/>
        </w:rPr>
        <w:t>THE DIFFERENCE BETWEEN STUDENT TALKING and DISCOURSE</w:t>
      </w:r>
    </w:p>
    <w:p w14:paraId="1E587830" w14:textId="122D21D0" w:rsidR="00BA4B4F" w:rsidRPr="00D91826" w:rsidRDefault="00BA4B4F" w:rsidP="00BA4B4F">
      <w:pPr>
        <w:pStyle w:val="NormalWeb"/>
        <w:shd w:val="clear" w:color="auto" w:fill="FFFFFF"/>
        <w:spacing w:before="0" w:beforeAutospacing="0" w:after="0" w:afterAutospacing="0"/>
        <w:rPr>
          <w:rFonts w:ascii="Baskerville Old Face" w:hAnsi="Baskerville Old Face"/>
        </w:rPr>
      </w:pPr>
      <w:r w:rsidRPr="00D91826">
        <w:rPr>
          <w:rFonts w:ascii="Baskerville Old Face" w:hAnsi="Baskerville Old Face"/>
        </w:rPr>
        <w:t>Zwiers &amp; Crawford (2011) are quite right in the analysis of present TPS use as a “ditty” or filler. Too often in current classrooms, the important TPS components and learning capacities are lost when the teacher poses a question (often low level) and says “turn and talk” without think time, clear directions for how to partner, and expectations of the conversation. Those types of teacher moves constitute misuse of TPS as a learning tool and as a formative classroom assessment tool.</w:t>
      </w:r>
    </w:p>
    <w:p w14:paraId="6876D85D" w14:textId="77777777" w:rsidR="00BA4B4F" w:rsidRPr="00D91826" w:rsidRDefault="00BA4B4F" w:rsidP="00BA4B4F">
      <w:pPr>
        <w:pStyle w:val="NormalWeb"/>
        <w:shd w:val="clear" w:color="auto" w:fill="FFFFFF"/>
        <w:spacing w:before="0" w:beforeAutospacing="0" w:after="0" w:afterAutospacing="0"/>
        <w:rPr>
          <w:rFonts w:ascii="Baskerville Old Face" w:hAnsi="Baskerville Old Face"/>
        </w:rPr>
      </w:pPr>
    </w:p>
    <w:p w14:paraId="430779B1" w14:textId="77777777" w:rsidR="00BA4B4F" w:rsidRPr="00D91826" w:rsidRDefault="00BA4B4F" w:rsidP="00BA4B4F">
      <w:pPr>
        <w:pBdr>
          <w:top w:val="single" w:sz="4" w:space="1" w:color="auto"/>
          <w:left w:val="single" w:sz="4" w:space="4" w:color="auto"/>
          <w:bottom w:val="single" w:sz="4" w:space="1" w:color="auto"/>
          <w:right w:val="single" w:sz="4" w:space="4" w:color="auto"/>
        </w:pBdr>
        <w:shd w:val="clear" w:color="auto" w:fill="A8D08D" w:themeFill="accent6" w:themeFillTint="99"/>
        <w:jc w:val="center"/>
        <w:rPr>
          <w:rFonts w:ascii="Baskerville Old Face" w:hAnsi="Baskerville Old Face"/>
          <w:b/>
          <w:bCs/>
        </w:rPr>
      </w:pPr>
      <w:r w:rsidRPr="00D91826">
        <w:rPr>
          <w:rFonts w:ascii="Baskerville Old Face" w:hAnsi="Baskerville Old Face"/>
          <w:b/>
          <w:bCs/>
        </w:rPr>
        <w:t>WHY TPS?</w:t>
      </w:r>
    </w:p>
    <w:p w14:paraId="10D4543E" w14:textId="77777777" w:rsidR="00BA4B4F" w:rsidRPr="00D91826" w:rsidRDefault="00BA4B4F" w:rsidP="00BA4B4F">
      <w:pPr>
        <w:pBdr>
          <w:top w:val="single" w:sz="4" w:space="1" w:color="auto"/>
          <w:left w:val="single" w:sz="4" w:space="4" w:color="auto"/>
          <w:bottom w:val="single" w:sz="4" w:space="1" w:color="auto"/>
          <w:right w:val="single" w:sz="4" w:space="4" w:color="auto"/>
        </w:pBdr>
        <w:shd w:val="clear" w:color="auto" w:fill="A8D08D" w:themeFill="accent6" w:themeFillTint="99"/>
        <w:jc w:val="center"/>
        <w:rPr>
          <w:rFonts w:ascii="Baskerville Old Face" w:hAnsi="Baskerville Old Face"/>
          <w:b/>
          <w:bCs/>
        </w:rPr>
      </w:pPr>
      <w:r w:rsidRPr="00D91826">
        <w:rPr>
          <w:rFonts w:ascii="Baskerville Old Face" w:hAnsi="Baskerville Old Face"/>
          <w:b/>
          <w:bCs/>
        </w:rPr>
        <w:t>Background in Learning Theory and Research Studies</w:t>
      </w:r>
    </w:p>
    <w:p w14:paraId="3CB0994D" w14:textId="77777777" w:rsidR="00BA4B4F" w:rsidRPr="00D91826" w:rsidRDefault="00BA4B4F" w:rsidP="00BA4B4F">
      <w:pPr>
        <w:rPr>
          <w:rFonts w:ascii="Baskerville Old Face" w:hAnsi="Baskerville Old Face"/>
          <w:b/>
          <w:bCs/>
        </w:rPr>
      </w:pPr>
      <w:r w:rsidRPr="00D91826">
        <w:rPr>
          <w:rFonts w:ascii="Baskerville Old Face" w:hAnsi="Baskerville Old Face"/>
          <w:b/>
          <w:bCs/>
        </w:rPr>
        <w:t>Learning Theory: Information Processing</w:t>
      </w:r>
    </w:p>
    <w:p w14:paraId="5DF60373" w14:textId="77777777" w:rsidR="00BA4B4F" w:rsidRPr="00D91826" w:rsidRDefault="00BA4B4F" w:rsidP="00BA4B4F">
      <w:pPr>
        <w:rPr>
          <w:rFonts w:ascii="Baskerville Old Face" w:hAnsi="Baskerville Old Face"/>
        </w:rPr>
      </w:pPr>
      <w:r w:rsidRPr="00D91826">
        <w:rPr>
          <w:rFonts w:ascii="Baskerville Old Face" w:hAnsi="Baskerville Old Face"/>
        </w:rPr>
        <w:t>Frank Lyman introduced TPS in 1977 as a technique to support the basics of information processing as a theory of learning. If a student is given time to process the question (</w:t>
      </w:r>
      <w:r w:rsidRPr="00D91826">
        <w:rPr>
          <w:rFonts w:ascii="Baskerville Old Face" w:hAnsi="Baskerville Old Face"/>
          <w:b/>
          <w:bCs/>
        </w:rPr>
        <w:t>think</w:t>
      </w:r>
      <w:r w:rsidRPr="00D91826">
        <w:rPr>
          <w:rFonts w:ascii="Baskerville Old Face" w:hAnsi="Baskerville Old Face"/>
        </w:rPr>
        <w:t xml:space="preserve"> time) and rehearse a response (</w:t>
      </w:r>
      <w:r w:rsidRPr="00D91826">
        <w:rPr>
          <w:rFonts w:ascii="Baskerville Old Face" w:hAnsi="Baskerville Old Face"/>
          <w:b/>
          <w:bCs/>
        </w:rPr>
        <w:t>pair</w:t>
      </w:r>
      <w:r w:rsidRPr="00D91826">
        <w:rPr>
          <w:rFonts w:ascii="Baskerville Old Face" w:hAnsi="Baskerville Old Face"/>
        </w:rPr>
        <w:t xml:space="preserve">), then the student is more likely to </w:t>
      </w:r>
      <w:r w:rsidRPr="00D91826">
        <w:rPr>
          <w:rFonts w:ascii="Baskerville Old Face" w:hAnsi="Baskerville Old Face"/>
          <w:b/>
          <w:bCs/>
        </w:rPr>
        <w:t>share</w:t>
      </w:r>
      <w:r w:rsidRPr="00D91826">
        <w:rPr>
          <w:rFonts w:ascii="Baskerville Old Face" w:hAnsi="Baskerville Old Face"/>
        </w:rPr>
        <w:t>. As a result the student is more likely to understand how to go about learning – by thinking, paraphrasing, talking. Academic discourse built on every student response and access for every student to the classroom conversation increases equitable access and leads to stronger academic engagement and performance.</w:t>
      </w:r>
    </w:p>
    <w:p w14:paraId="41EF42DF" w14:textId="77777777" w:rsidR="00BA4B4F" w:rsidRPr="00D91826" w:rsidRDefault="00BA4B4F" w:rsidP="00BA4B4F">
      <w:pPr>
        <w:rPr>
          <w:rFonts w:ascii="Baskerville Old Face" w:hAnsi="Baskerville Old Face"/>
        </w:rPr>
      </w:pPr>
    </w:p>
    <w:p w14:paraId="12E534AA" w14:textId="77777777" w:rsidR="00BA4B4F" w:rsidRPr="00D91826" w:rsidRDefault="00BA4B4F" w:rsidP="00BA4B4F">
      <w:pPr>
        <w:rPr>
          <w:rFonts w:ascii="Baskerville Old Face" w:hAnsi="Baskerville Old Face"/>
          <w:b/>
          <w:bCs/>
        </w:rPr>
      </w:pPr>
      <w:r w:rsidRPr="00D91826">
        <w:rPr>
          <w:rFonts w:ascii="Baskerville Old Face" w:hAnsi="Baskerville Old Face"/>
          <w:b/>
          <w:bCs/>
        </w:rPr>
        <w:t>Learning Theory: Constructivism</w:t>
      </w:r>
    </w:p>
    <w:p w14:paraId="7E221474" w14:textId="77777777" w:rsidR="00BA4B4F" w:rsidRPr="00D91826" w:rsidRDefault="00BA4B4F" w:rsidP="00BA4B4F">
      <w:pPr>
        <w:rPr>
          <w:rFonts w:ascii="Baskerville Old Face" w:hAnsi="Baskerville Old Face"/>
        </w:rPr>
      </w:pPr>
      <w:r w:rsidRPr="00D91826">
        <w:rPr>
          <w:rFonts w:ascii="Baskerville Old Face" w:hAnsi="Baskerville Old Face"/>
        </w:rPr>
        <w:t xml:space="preserve">If a learner engages with a peer in paraphrasing a response to a question or making sense of reading or a problem, the learner’s brain actually activates working memory and rehearses his/her/their response to a question or problem. Termed </w:t>
      </w:r>
      <w:r w:rsidRPr="00D91826">
        <w:rPr>
          <w:rFonts w:ascii="Baskerville Old Face" w:hAnsi="Baskerville Old Face"/>
          <w:b/>
          <w:bCs/>
        </w:rPr>
        <w:t xml:space="preserve">intersubjectivity </w:t>
      </w:r>
      <w:r w:rsidRPr="00D91826">
        <w:rPr>
          <w:rFonts w:ascii="Baskerville Old Face" w:hAnsi="Baskerville Old Face"/>
        </w:rPr>
        <w:t>by Vygotsky (1978), peer learners co-construct knowledge and are more likely to encode and retain information. By experiencing phenomena, the learners reflect and make meaning through collaborative  discussion.</w:t>
      </w:r>
    </w:p>
    <w:p w14:paraId="7C7796E8" w14:textId="77777777" w:rsidR="00BA4B4F" w:rsidRPr="00D91826" w:rsidRDefault="00BA4B4F" w:rsidP="00BA4B4F">
      <w:pPr>
        <w:rPr>
          <w:rFonts w:ascii="Baskerville Old Face" w:hAnsi="Baskerville Old Face"/>
        </w:rPr>
      </w:pPr>
    </w:p>
    <w:p w14:paraId="12E52A5C" w14:textId="15AC3C84" w:rsidR="00BA4B4F" w:rsidRPr="00D91826" w:rsidRDefault="00BA4B4F" w:rsidP="00BA4B4F">
      <w:pPr>
        <w:pStyle w:val="NormalWeb"/>
        <w:shd w:val="clear" w:color="auto" w:fill="FFFFFF"/>
        <w:spacing w:before="0" w:beforeAutospacing="0" w:after="0" w:afterAutospacing="0"/>
        <w:rPr>
          <w:rFonts w:ascii="Baskerville Old Face" w:hAnsi="Baskerville Old Face"/>
          <w:b/>
          <w:bCs/>
        </w:rPr>
      </w:pPr>
      <w:r w:rsidRPr="00D91826">
        <w:rPr>
          <w:rFonts w:ascii="Baskerville Old Face" w:hAnsi="Baskerville Old Face"/>
          <w:b/>
          <w:bCs/>
        </w:rPr>
        <w:t>Research (Both research studies are from a classroom teachers)</w:t>
      </w:r>
    </w:p>
    <w:p w14:paraId="7C96CA6F" w14:textId="77777777" w:rsidR="00BA4B4F" w:rsidRPr="00D91826" w:rsidRDefault="00BA4B4F" w:rsidP="00BA4B4F">
      <w:pPr>
        <w:pStyle w:val="NormalWeb"/>
        <w:shd w:val="clear" w:color="auto" w:fill="FFFFFF"/>
        <w:spacing w:before="0" w:beforeAutospacing="0" w:after="0" w:afterAutospacing="0"/>
        <w:rPr>
          <w:rFonts w:ascii="Baskerville Old Face" w:hAnsi="Baskerville Old Face"/>
        </w:rPr>
      </w:pPr>
      <w:r w:rsidRPr="00D91826">
        <w:rPr>
          <w:rFonts w:ascii="Baskerville Old Face" w:hAnsi="Baskerville Old Face"/>
        </w:rPr>
        <w:t>Sampsel’s (2013) study of mathematics classrooms found that by using think pair share the following occurred: students’ participation increased, the number of long explanations given by students increased, and students comfort and confidence when contributing to class discussion increased. The author is a teacher and conducted the research in her classroom.</w:t>
      </w:r>
    </w:p>
    <w:p w14:paraId="3FE0FB50" w14:textId="77777777" w:rsidR="00BA4B4F" w:rsidRPr="00D91826" w:rsidRDefault="00BA4B4F" w:rsidP="00BA4B4F">
      <w:pPr>
        <w:pStyle w:val="NormalWeb"/>
        <w:shd w:val="clear" w:color="auto" w:fill="FFFFFF"/>
        <w:spacing w:before="0" w:beforeAutospacing="0" w:after="0" w:afterAutospacing="0"/>
        <w:rPr>
          <w:rStyle w:val="Hyperlink"/>
          <w:rFonts w:ascii="Baskerville Old Face" w:hAnsi="Baskerville Old Face"/>
        </w:rPr>
      </w:pPr>
      <w:r w:rsidRPr="00D91826">
        <w:rPr>
          <w:rStyle w:val="Hyperlink"/>
          <w:rFonts w:ascii="Baskerville Old Face" w:hAnsi="Baskerville Old Face"/>
        </w:rPr>
        <w:t>https://scholarworks.bgsu.edu/cgi/viewcontent.cgi?article=1029&amp;context=honorsprojects</w:t>
      </w:r>
    </w:p>
    <w:p w14:paraId="3515F09F" w14:textId="77777777" w:rsidR="00BA4B4F" w:rsidRPr="00D91826" w:rsidRDefault="00BA4B4F" w:rsidP="00BA4B4F">
      <w:pPr>
        <w:pStyle w:val="NormalWeb"/>
        <w:shd w:val="clear" w:color="auto" w:fill="FFFFFF"/>
        <w:spacing w:before="0" w:beforeAutospacing="0" w:after="0" w:afterAutospacing="0"/>
        <w:rPr>
          <w:rFonts w:ascii="Baskerville Old Face" w:hAnsi="Baskerville Old Face"/>
          <w:b/>
          <w:bCs/>
        </w:rPr>
      </w:pPr>
    </w:p>
    <w:p w14:paraId="25BCE552" w14:textId="0B9A6328" w:rsidR="00BA4B4F" w:rsidRPr="00D91826" w:rsidRDefault="00BA4B4F" w:rsidP="00BA4B4F">
      <w:pPr>
        <w:pStyle w:val="Default"/>
        <w:rPr>
          <w:rFonts w:ascii="Baskerville Old Face" w:hAnsi="Baskerville Old Face"/>
        </w:rPr>
      </w:pPr>
      <w:r w:rsidRPr="00D91826">
        <w:rPr>
          <w:rFonts w:ascii="Baskerville Old Face" w:hAnsi="Baskerville Old Face"/>
        </w:rPr>
        <w:t xml:space="preserve">Purser, M. (2019) </w:t>
      </w:r>
      <w:r w:rsidRPr="00D91826">
        <w:rPr>
          <w:rFonts w:ascii="Baskerville Old Face" w:hAnsi="Baskerville Old Face"/>
          <w:i/>
          <w:iCs/>
        </w:rPr>
        <w:t xml:space="preserve">Pump up the volume: Amplifying student dialogue in 21st century ELL classrooms. </w:t>
      </w:r>
      <w:r w:rsidRPr="00D91826">
        <w:rPr>
          <w:rFonts w:ascii="Baskerville Old Face" w:hAnsi="Baskerville Old Face"/>
        </w:rPr>
        <w:t>Unpublished dissertation, East Carolina University. (Cohort 1 EdD International)</w:t>
      </w:r>
    </w:p>
    <w:p w14:paraId="5AB6414C" w14:textId="77777777" w:rsidR="00BA4B4F" w:rsidRPr="00D91826" w:rsidRDefault="00BA4B4F" w:rsidP="00BA4B4F">
      <w:pPr>
        <w:rPr>
          <w:rFonts w:ascii="Baskerville Old Face" w:eastAsia="Times New Roman" w:hAnsi="Baskerville Old Face" w:cs="Arial"/>
          <w:i/>
          <w:iCs/>
          <w:color w:val="222222"/>
          <w:shd w:val="clear" w:color="auto" w:fill="FFFFFF"/>
        </w:rPr>
      </w:pPr>
      <w:r w:rsidRPr="00D91826">
        <w:rPr>
          <w:rFonts w:ascii="Baskerville Old Face" w:eastAsia="Times New Roman" w:hAnsi="Baskerville Old Face" w:cs="Arial"/>
          <w:i/>
          <w:iCs/>
          <w:color w:val="222222"/>
          <w:shd w:val="clear" w:color="auto" w:fill="FFFFFF"/>
        </w:rPr>
        <w:t>Modeling respectful dialogue through Think Pair Share (TPS) … is instrumental in creating a classroom in which all voices</w:t>
      </w:r>
      <w:r w:rsidRPr="00D91826">
        <w:rPr>
          <w:rFonts w:ascii="Baskerville Old Face" w:eastAsia="Times New Roman" w:hAnsi="Baskerville Old Face" w:cs="Arial"/>
          <w:i/>
          <w:iCs/>
          <w:color w:val="222222"/>
        </w:rPr>
        <w:t xml:space="preserve"> </w:t>
      </w:r>
      <w:r w:rsidRPr="00D91826">
        <w:rPr>
          <w:rFonts w:ascii="Baskerville Old Face" w:eastAsia="Times New Roman" w:hAnsi="Baskerville Old Face" w:cs="Arial"/>
          <w:i/>
          <w:iCs/>
          <w:color w:val="222222"/>
          <w:shd w:val="clear" w:color="auto" w:fill="FFFFFF"/>
        </w:rPr>
        <w:t>are heard and respected. Students developed metacognition through a</w:t>
      </w:r>
      <w:r w:rsidRPr="00D91826">
        <w:rPr>
          <w:rFonts w:ascii="Baskerville Old Face" w:eastAsia="Times New Roman" w:hAnsi="Baskerville Old Face" w:cs="Arial"/>
          <w:i/>
          <w:iCs/>
          <w:color w:val="222222"/>
        </w:rPr>
        <w:t xml:space="preserve"> </w:t>
      </w:r>
      <w:r w:rsidRPr="00D91826">
        <w:rPr>
          <w:rFonts w:ascii="Baskerville Old Face" w:eastAsia="Times New Roman" w:hAnsi="Baskerville Old Face" w:cs="Arial"/>
          <w:i/>
          <w:iCs/>
          <w:color w:val="222222"/>
          <w:shd w:val="clear" w:color="auto" w:fill="FFFFFF"/>
        </w:rPr>
        <w:t>schema of text annotation, supportive dialogue (circles, TPS, Socratic</w:t>
      </w:r>
      <w:r w:rsidRPr="00D91826">
        <w:rPr>
          <w:rFonts w:ascii="Baskerville Old Face" w:eastAsia="Times New Roman" w:hAnsi="Baskerville Old Face" w:cs="Arial"/>
          <w:i/>
          <w:iCs/>
          <w:color w:val="222222"/>
        </w:rPr>
        <w:t xml:space="preserve"> </w:t>
      </w:r>
      <w:r w:rsidRPr="00D91826">
        <w:rPr>
          <w:rFonts w:ascii="Baskerville Old Face" w:eastAsia="Times New Roman" w:hAnsi="Baskerville Old Face" w:cs="Arial"/>
          <w:i/>
          <w:iCs/>
          <w:color w:val="222222"/>
          <w:shd w:val="clear" w:color="auto" w:fill="FFFFFF"/>
        </w:rPr>
        <w:t>Seminars), and ThinkTrix leading me to understand that students can be</w:t>
      </w:r>
      <w:r w:rsidRPr="00D91826">
        <w:rPr>
          <w:rFonts w:ascii="Baskerville Old Face" w:eastAsia="Times New Roman" w:hAnsi="Baskerville Old Face" w:cs="Arial"/>
          <w:i/>
          <w:iCs/>
          <w:color w:val="222222"/>
        </w:rPr>
        <w:t xml:space="preserve"> </w:t>
      </w:r>
      <w:r w:rsidRPr="00D91826">
        <w:rPr>
          <w:rFonts w:ascii="Baskerville Old Face" w:eastAsia="Times New Roman" w:hAnsi="Baskerville Old Face" w:cs="Arial"/>
          <w:i/>
          <w:iCs/>
          <w:color w:val="222222"/>
          <w:shd w:val="clear" w:color="auto" w:fill="FFFFFF"/>
        </w:rPr>
        <w:t>taught how to think metacognitively.</w:t>
      </w:r>
    </w:p>
    <w:p w14:paraId="1CF3D787" w14:textId="77777777" w:rsidR="00BA4B4F" w:rsidRPr="00D91826" w:rsidRDefault="00BA4B4F" w:rsidP="00BA4B4F">
      <w:pPr>
        <w:rPr>
          <w:rFonts w:ascii="Baskerville Old Face" w:eastAsia="Times New Roman" w:hAnsi="Baskerville Old Face" w:cs="Arial"/>
          <w:i/>
          <w:iCs/>
          <w:color w:val="222222"/>
          <w:shd w:val="clear" w:color="auto" w:fill="FFFFFF"/>
        </w:rPr>
      </w:pPr>
    </w:p>
    <w:p w14:paraId="5A73500B" w14:textId="576B9E76" w:rsidR="00382A2D" w:rsidRDefault="00BA4B4F" w:rsidP="00382A2D">
      <w:pPr>
        <w:widowControl w:val="0"/>
        <w:autoSpaceDE w:val="0"/>
        <w:autoSpaceDN w:val="0"/>
        <w:adjustRightInd w:val="0"/>
        <w:rPr>
          <w:rFonts w:ascii="Arial" w:hAnsi="Arial" w:cs="Arial"/>
        </w:rPr>
      </w:pPr>
      <w:r w:rsidRPr="00D91826">
        <w:rPr>
          <w:rFonts w:ascii="Baskerville Old Face" w:hAnsi="Baskerville Old Face"/>
          <w:noProof/>
        </w:rPr>
        <mc:AlternateContent>
          <mc:Choice Requires="wps">
            <w:drawing>
              <wp:anchor distT="0" distB="0" distL="114300" distR="114300" simplePos="0" relativeHeight="251660288" behindDoc="0" locked="0" layoutInCell="1" allowOverlap="1" wp14:anchorId="7F4B5808" wp14:editId="69534DF9">
                <wp:simplePos x="0" y="0"/>
                <wp:positionH relativeFrom="column">
                  <wp:posOffset>3403600</wp:posOffset>
                </wp:positionH>
                <wp:positionV relativeFrom="paragraph">
                  <wp:posOffset>3383280</wp:posOffset>
                </wp:positionV>
                <wp:extent cx="995680" cy="335280"/>
                <wp:effectExtent l="0" t="0" r="7620" b="7620"/>
                <wp:wrapNone/>
                <wp:docPr id="4" name="Text Box 4"/>
                <wp:cNvGraphicFramePr/>
                <a:graphic xmlns:a="http://schemas.openxmlformats.org/drawingml/2006/main">
                  <a:graphicData uri="http://schemas.microsoft.com/office/word/2010/wordprocessingShape">
                    <wps:wsp>
                      <wps:cNvSpPr txBox="1"/>
                      <wps:spPr>
                        <a:xfrm>
                          <a:off x="0" y="0"/>
                          <a:ext cx="995680" cy="335280"/>
                        </a:xfrm>
                        <a:prstGeom prst="rect">
                          <a:avLst/>
                        </a:prstGeom>
                        <a:solidFill>
                          <a:schemeClr val="lt1"/>
                        </a:solidFill>
                        <a:ln w="6350">
                          <a:solidFill>
                            <a:prstClr val="black"/>
                          </a:solidFill>
                        </a:ln>
                      </wps:spPr>
                      <wps:txbx>
                        <w:txbxContent>
                          <w:p w14:paraId="108DAD1B" w14:textId="77777777" w:rsidR="00BA4B4F" w:rsidRPr="00606EFF" w:rsidRDefault="00BA4B4F" w:rsidP="00BA4B4F">
                            <w:pPr>
                              <w:rPr>
                                <w:b/>
                                <w:bCs/>
                              </w:rPr>
                            </w:pPr>
                            <w:r w:rsidRPr="00606EFF">
                              <w:rPr>
                                <w:b/>
                                <w:bCs/>
                              </w:rPr>
                              <w:t>REHEARSAL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B5808" id="_x0000_t202" coordsize="21600,21600" o:spt="202" path="m,l,21600r21600,l21600,xe">
                <v:stroke joinstyle="miter"/>
                <v:path gradientshapeok="t" o:connecttype="rect"/>
              </v:shapetype>
              <v:shape id="Text Box 4" o:spid="_x0000_s1026" type="#_x0000_t202" style="position:absolute;margin-left:268pt;margin-top:266.4pt;width:78.4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" fillcolor="white [3201]" strokeweight=".5pt">
                <v:textbox>
                  <w:txbxContent>
                    <w:p w14:paraId="108DAD1B" w14:textId="77777777" w:rsidR="00BA4B4F" w:rsidRPr="00606EFF" w:rsidRDefault="00BA4B4F" w:rsidP="00BA4B4F">
                      <w:pPr>
                        <w:rPr>
                          <w:b/>
                          <w:bCs/>
                        </w:rPr>
                      </w:pPr>
                      <w:r w:rsidRPr="00606EFF">
                        <w:rPr>
                          <w:b/>
                          <w:bCs/>
                        </w:rPr>
                        <w:t>REHEARSAL</w:t>
                      </w:r>
                    </w:p>
                  </w:txbxContent>
                </v:textbox>
              </v:shape>
            </w:pict>
          </mc:Fallback>
        </mc:AlternateContent>
      </w:r>
      <w:r w:rsidRPr="00D91826">
        <w:rPr>
          <w:rFonts w:ascii="Baskerville Old Face" w:hAnsi="Baskerville Old Face"/>
          <w:noProof/>
        </w:rPr>
        <mc:AlternateContent>
          <mc:Choice Requires="wps">
            <w:drawing>
              <wp:anchor distT="0" distB="0" distL="114300" distR="114300" simplePos="0" relativeHeight="251663360" behindDoc="0" locked="0" layoutInCell="1" allowOverlap="1" wp14:anchorId="441F8C07" wp14:editId="094BB3A0">
                <wp:simplePos x="0" y="0"/>
                <wp:positionH relativeFrom="column">
                  <wp:posOffset>5516880</wp:posOffset>
                </wp:positionH>
                <wp:positionV relativeFrom="paragraph">
                  <wp:posOffset>2235200</wp:posOffset>
                </wp:positionV>
                <wp:extent cx="924560" cy="304800"/>
                <wp:effectExtent l="0" t="0" r="15240" b="12700"/>
                <wp:wrapNone/>
                <wp:docPr id="9" name="Text Box 9"/>
                <wp:cNvGraphicFramePr/>
                <a:graphic xmlns:a="http://schemas.openxmlformats.org/drawingml/2006/main">
                  <a:graphicData uri="http://schemas.microsoft.com/office/word/2010/wordprocessingShape">
                    <wps:wsp>
                      <wps:cNvSpPr txBox="1"/>
                      <wps:spPr>
                        <a:xfrm>
                          <a:off x="0" y="0"/>
                          <a:ext cx="924560" cy="304800"/>
                        </a:xfrm>
                        <a:prstGeom prst="rect">
                          <a:avLst/>
                        </a:prstGeom>
                        <a:solidFill>
                          <a:schemeClr val="lt1"/>
                        </a:solidFill>
                        <a:ln w="6350">
                          <a:solidFill>
                            <a:prstClr val="black"/>
                          </a:solidFill>
                        </a:ln>
                      </wps:spPr>
                      <wps:txbx>
                        <w:txbxContent>
                          <w:p w14:paraId="17A81841" w14:textId="77777777" w:rsidR="00BA4B4F" w:rsidRPr="00606EFF" w:rsidRDefault="00BA4B4F" w:rsidP="00BA4B4F">
                            <w:pPr>
                              <w:rPr>
                                <w:b/>
                                <w:bCs/>
                              </w:rPr>
                            </w:pPr>
                            <w:r w:rsidRPr="00606EFF">
                              <w:rPr>
                                <w:b/>
                                <w:bCs/>
                              </w:rPr>
                              <w:t>ENCODING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1F8C07" id="Text Box 9" o:spid="_x0000_s1028" type="#_x0000_t202" style="position:absolute;margin-left:434.4pt;margin-top:176pt;width:72.8pt;height:2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" fillcolor="white [3201]" strokeweight=".5pt">
                <v:textbox>
                  <w:txbxContent>
                    <w:p w14:paraId="17A81841" w14:textId="77777777" w:rsidR="00BA4B4F" w:rsidRPr="00606EFF" w:rsidRDefault="00BA4B4F" w:rsidP="00BA4B4F">
                      <w:pPr>
                        <w:rPr>
                          <w:b/>
                          <w:bCs/>
                        </w:rPr>
                      </w:pPr>
                      <w:r w:rsidRPr="00606EFF">
                        <w:rPr>
                          <w:b/>
                          <w:bCs/>
                        </w:rPr>
                        <w:t>ENCODING</w:t>
                      </w:r>
                    </w:p>
                  </w:txbxContent>
                </v:textbox>
              </v:shape>
            </w:pict>
          </mc:Fallback>
        </mc:AlternateContent>
      </w:r>
      <w:r w:rsidR="00382A2D">
        <w:rPr>
          <w:rFonts w:ascii="Arial" w:hAnsi="Arial" w:cs="Arial"/>
        </w:rPr>
        <w:fldChar w:fldCharType="begin"/>
      </w:r>
      <w:r w:rsidR="00382A2D">
        <w:rPr>
          <w:rFonts w:ascii="Arial" w:hAnsi="Arial" w:cs="Arial"/>
        </w:rPr>
        <w:instrText>HYPERLINK "https://www.google.com/imgres?imgurl=http%3A%2F%2Fdataworks-ed.com%2Fwp-content%2Fuploads%2F2014%2F06%2FIPM.png&amp;imgrefurl=https%3A%2F%2Fdataworks-ed.com%2Fblog%2F2014%2F07%2Fthe-information-processing-model%2F&amp;docid=WvyD6IuK93ak6M&amp;tbnid=mo1ZmAMg0nsTTM%3A&amp;vet=10ahUKEwiLp4KCvdXVAhVW-2MKHbvJCWYQMwjGASgAMAA..i&amp;w=624&amp;h=360&amp;bih=605&amp;biw=1320&amp;q=information%20processicn%20model&amp;ved=0ahUKEwiLp4KCvdXVAhVW-2MKHbvJCWYQMwjGASgAMAA&amp;iact=mrc&amp;uact=8"</w:instrText>
      </w:r>
      <w:r w:rsidR="00382A2D">
        <w:rPr>
          <w:rFonts w:ascii="Arial" w:hAnsi="Arial" w:cs="Arial"/>
        </w:rPr>
        <w:fldChar w:fldCharType="separate"/>
      </w:r>
      <w:r w:rsidR="00382A2D" w:rsidRPr="00C33771">
        <w:rPr>
          <w:rFonts w:ascii="Arial" w:hAnsi="Arial" w:cs="Arial"/>
        </w:rPr>
        <w:t xml:space="preserve"> </w:t>
      </w:r>
      <w:r w:rsidR="007765C5">
        <w:rPr>
          <w:rFonts w:ascii="Arial" w:hAnsi="Arial" w:cs="Arial"/>
          <w:noProof/>
          <w:color w:val="0000E9"/>
          <w:sz w:val="26"/>
          <w:szCs w:val="26"/>
        </w:rPr>
        <w:lastRenderedPageBreak/>
        <mc:AlternateContent>
          <mc:Choice Requires="wps">
            <w:drawing>
              <wp:anchor distT="0" distB="0" distL="114300" distR="114300" simplePos="0" relativeHeight="251667456" behindDoc="0" locked="0" layoutInCell="1" allowOverlap="1" wp14:anchorId="56AAFA8B" wp14:editId="1821221B">
                <wp:simplePos x="0" y="0"/>
                <wp:positionH relativeFrom="column">
                  <wp:posOffset>3804458</wp:posOffset>
                </wp:positionH>
                <wp:positionV relativeFrom="paragraph">
                  <wp:posOffset>805824</wp:posOffset>
                </wp:positionV>
                <wp:extent cx="1169435" cy="300537"/>
                <wp:effectExtent l="0" t="0" r="12065" b="17145"/>
                <wp:wrapNone/>
                <wp:docPr id="3" name="Text Box 3"/>
                <wp:cNvGraphicFramePr/>
                <a:graphic xmlns:a="http://schemas.openxmlformats.org/drawingml/2006/main">
                  <a:graphicData uri="http://schemas.microsoft.com/office/word/2010/wordprocessingShape">
                    <wps:wsp>
                      <wps:cNvSpPr txBox="1"/>
                      <wps:spPr>
                        <a:xfrm>
                          <a:off x="0" y="0"/>
                          <a:ext cx="1169435" cy="300537"/>
                        </a:xfrm>
                        <a:prstGeom prst="rect">
                          <a:avLst/>
                        </a:prstGeom>
                        <a:solidFill>
                          <a:srgbClr val="92D050"/>
                        </a:solidFill>
                        <a:ln w="6350">
                          <a:solidFill>
                            <a:prstClr val="black"/>
                          </a:solidFill>
                        </a:ln>
                      </wps:spPr>
                      <wps:txbx>
                        <w:txbxContent>
                          <w:p w14:paraId="5649CD3F" w14:textId="192C5FD0" w:rsidR="007765C5" w:rsidRPr="007765C5" w:rsidRDefault="007765C5" w:rsidP="007765C5">
                            <w:pPr>
                              <w:jc w:val="center"/>
                              <w:rPr>
                                <w:b/>
                                <w:bCs/>
                              </w:rPr>
                            </w:pPr>
                            <w:r w:rsidRPr="007765C5">
                              <w:rPr>
                                <w:b/>
                                <w:bCs/>
                                <w:color w:val="000000" w:themeColor="text1"/>
                              </w:rPr>
                              <w:t>Metacognition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AFA8B" id="_x0000_t202" coordsize="21600,21600" o:spt="202" path="m,l,21600r21600,l21600,xe">
                <v:stroke joinstyle="miter"/>
                <v:path gradientshapeok="t" o:connecttype="rect"/>
              </v:shapetype>
              <v:shape id="Text Box 3" o:spid="_x0000_s1028" type="#_x0000_t202" style="position:absolute;margin-left:299.55pt;margin-top:63.45pt;width:92.1pt;height:2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" fillcolor="#92d050" strokeweight=".5pt">
                <v:textbox>
                  <w:txbxContent>
                    <w:p w14:paraId="5649CD3F" w14:textId="192C5FD0" w:rsidR="007765C5" w:rsidRPr="007765C5" w:rsidRDefault="007765C5" w:rsidP="007765C5">
                      <w:pPr>
                        <w:jc w:val="center"/>
                        <w:rPr>
                          <w:b/>
                          <w:bCs/>
                        </w:rPr>
                      </w:pPr>
                      <w:r w:rsidRPr="007765C5">
                        <w:rPr>
                          <w:b/>
                          <w:bCs/>
                          <w:color w:val="000000" w:themeColor="text1"/>
                        </w:rPr>
                        <w:t>Metacognition</w:t>
                      </w:r>
                    </w:p>
                  </w:txbxContent>
                </v:textbox>
              </v:shape>
            </w:pict>
          </mc:Fallback>
        </mc:AlternateContent>
      </w:r>
      <w:r w:rsidR="00382A2D" w:rsidRPr="00C33771">
        <w:rPr>
          <w:rFonts w:ascii="Arial" w:hAnsi="Arial" w:cs="Arial"/>
          <w:noProof/>
          <w:color w:val="0000E9"/>
          <w:sz w:val="26"/>
          <w:szCs w:val="26"/>
        </w:rPr>
        <w:drawing>
          <wp:inline distT="0" distB="0" distL="0" distR="0" wp14:anchorId="19C2CE5C" wp14:editId="61736601">
            <wp:extent cx="5934075" cy="3427095"/>
            <wp:effectExtent l="0" t="0" r="0" b="0"/>
            <wp:docPr id="2" name="Picture 5"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descr="Diagram&#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3427095"/>
                    </a:xfrm>
                    <a:prstGeom prst="rect">
                      <a:avLst/>
                    </a:prstGeom>
                    <a:noFill/>
                    <a:ln>
                      <a:noFill/>
                    </a:ln>
                  </pic:spPr>
                </pic:pic>
              </a:graphicData>
            </a:graphic>
          </wp:inline>
        </w:drawing>
      </w:r>
    </w:p>
    <w:p w14:paraId="14D2A2DF" w14:textId="77777777" w:rsidR="00382A2D" w:rsidRDefault="00382A2D" w:rsidP="00382A2D">
      <w:pPr>
        <w:jc w:val="center"/>
      </w:pPr>
      <w:r>
        <w:rPr>
          <w:rFonts w:ascii="Arial" w:hAnsi="Arial" w:cs="Arial"/>
        </w:rPr>
        <w:fldChar w:fldCharType="end"/>
      </w:r>
    </w:p>
    <w:p w14:paraId="6FBEF590" w14:textId="77777777" w:rsidR="00382A2D" w:rsidRDefault="00382A2D" w:rsidP="00382A2D"/>
    <w:p w14:paraId="51A0247E" w14:textId="0521A1F3" w:rsidR="00BA4B4F" w:rsidRPr="0068335B" w:rsidRDefault="00382A2D" w:rsidP="00BA4B4F">
      <w:r>
        <w:rPr>
          <w:rFonts w:ascii="Baskerville Old Face" w:eastAsia="Times New Roman" w:hAnsi="Baskerville Old Face" w:cs="Times New Roman"/>
        </w:rPr>
        <w:t xml:space="preserve">From: </w:t>
      </w:r>
      <w:hyperlink r:id="rId8" w:history="1">
        <w:r w:rsidR="0068335B" w:rsidRPr="005928D9">
          <w:rPr>
            <w:rStyle w:val="Hyperlink"/>
          </w:rPr>
          <w:t>https://www.learning-theories.com/information-processing-theory.html</w:t>
        </w:r>
      </w:hyperlink>
    </w:p>
    <w:p w14:paraId="07A4D66F" w14:textId="77777777" w:rsidR="00BA4B4F" w:rsidRPr="00D91826" w:rsidRDefault="00BA4B4F" w:rsidP="00BA4B4F">
      <w:pPr>
        <w:rPr>
          <w:rFonts w:ascii="Baskerville Old Face" w:eastAsia="Times New Roman" w:hAnsi="Baskerville Old Face" w:cs="Arial"/>
          <w:i/>
          <w:iCs/>
          <w:color w:val="222222"/>
          <w:shd w:val="clear" w:color="auto" w:fill="FFFFFF"/>
        </w:rPr>
      </w:pPr>
    </w:p>
    <w:p w14:paraId="59C31FF0" w14:textId="77777777" w:rsidR="00BA4B4F" w:rsidRPr="00D91826" w:rsidRDefault="00BA4B4F" w:rsidP="00BA4B4F">
      <w:pPr>
        <w:rPr>
          <w:rFonts w:ascii="Baskerville Old Face" w:eastAsia="Times New Roman" w:hAnsi="Baskerville Old Face" w:cs="Arial"/>
          <w:i/>
          <w:iCs/>
          <w:color w:val="222222"/>
          <w:shd w:val="clear" w:color="auto" w:fill="FFFFFF"/>
        </w:rPr>
      </w:pPr>
      <w:r w:rsidRPr="00D91826">
        <w:rPr>
          <w:rFonts w:ascii="Baskerville Old Face" w:eastAsia="Times New Roman" w:hAnsi="Baskerville Old Face" w:cs="Arial"/>
          <w:b/>
          <w:bCs/>
          <w:i/>
          <w:iCs/>
          <w:color w:val="222222"/>
          <w:shd w:val="clear" w:color="auto" w:fill="FFFFFF"/>
        </w:rPr>
        <w:t>Information Processing Process</w:t>
      </w:r>
      <w:r w:rsidRPr="00D91826">
        <w:rPr>
          <w:rFonts w:ascii="Baskerville Old Face" w:eastAsia="Times New Roman" w:hAnsi="Baskerville Old Face" w:cs="Arial"/>
          <w:i/>
          <w:iCs/>
          <w:color w:val="222222"/>
          <w:shd w:val="clear" w:color="auto" w:fill="FFFFFF"/>
        </w:rPr>
        <w:t xml:space="preserve">: A stimulus (problem, question, reading) enters </w:t>
      </w:r>
      <w:r w:rsidRPr="00D91826">
        <w:rPr>
          <w:rFonts w:ascii="Baskerville Old Face" w:eastAsia="Times New Roman" w:hAnsi="Baskerville Old Face" w:cs="Arial"/>
          <w:b/>
          <w:bCs/>
          <w:i/>
          <w:iCs/>
          <w:color w:val="222222"/>
          <w:shd w:val="clear" w:color="auto" w:fill="FFFFFF"/>
        </w:rPr>
        <w:t>sensory memory</w:t>
      </w:r>
      <w:r w:rsidRPr="00D91826">
        <w:rPr>
          <w:rFonts w:ascii="Baskerville Old Face" w:eastAsia="Times New Roman" w:hAnsi="Baskerville Old Face" w:cs="Arial"/>
          <w:i/>
          <w:iCs/>
          <w:color w:val="222222"/>
          <w:shd w:val="clear" w:color="auto" w:fill="FFFFFF"/>
        </w:rPr>
        <w:t xml:space="preserve">. The learner </w:t>
      </w:r>
      <w:r w:rsidRPr="00D91826">
        <w:rPr>
          <w:rFonts w:ascii="Baskerville Old Face" w:eastAsia="Times New Roman" w:hAnsi="Baskerville Old Face" w:cs="Arial"/>
          <w:b/>
          <w:bCs/>
          <w:i/>
          <w:iCs/>
          <w:color w:val="222222"/>
          <w:shd w:val="clear" w:color="auto" w:fill="FFFFFF"/>
        </w:rPr>
        <w:t xml:space="preserve">attends </w:t>
      </w:r>
      <w:r w:rsidRPr="00D91826">
        <w:rPr>
          <w:rFonts w:ascii="Baskerville Old Face" w:eastAsia="Times New Roman" w:hAnsi="Baskerville Old Face" w:cs="Arial"/>
          <w:i/>
          <w:iCs/>
          <w:color w:val="222222"/>
          <w:shd w:val="clear" w:color="auto" w:fill="FFFFFF"/>
        </w:rPr>
        <w:t xml:space="preserve">and then actively </w:t>
      </w:r>
      <w:r w:rsidRPr="00D91826">
        <w:rPr>
          <w:rFonts w:ascii="Baskerville Old Face" w:eastAsia="Times New Roman" w:hAnsi="Baskerville Old Face" w:cs="Arial"/>
          <w:b/>
          <w:bCs/>
          <w:i/>
          <w:iCs/>
          <w:color w:val="222222"/>
          <w:shd w:val="clear" w:color="auto" w:fill="FFFFFF"/>
        </w:rPr>
        <w:t>perceives</w:t>
      </w:r>
      <w:r w:rsidRPr="00D91826">
        <w:rPr>
          <w:rFonts w:ascii="Baskerville Old Face" w:eastAsia="Times New Roman" w:hAnsi="Baskerville Old Face" w:cs="Arial"/>
          <w:i/>
          <w:iCs/>
          <w:color w:val="222222"/>
          <w:shd w:val="clear" w:color="auto" w:fill="FFFFFF"/>
        </w:rPr>
        <w:t xml:space="preserve">. However, if the learner does not </w:t>
      </w:r>
      <w:r w:rsidRPr="00D91826">
        <w:rPr>
          <w:rFonts w:ascii="Baskerville Old Face" w:eastAsia="Times New Roman" w:hAnsi="Baskerville Old Face" w:cs="Arial"/>
          <w:b/>
          <w:bCs/>
          <w:i/>
          <w:iCs/>
          <w:color w:val="222222"/>
          <w:shd w:val="clear" w:color="auto" w:fill="FFFFFF"/>
        </w:rPr>
        <w:t>rehearse</w:t>
      </w:r>
      <w:r w:rsidRPr="00D91826">
        <w:rPr>
          <w:rFonts w:ascii="Baskerville Old Face" w:eastAsia="Times New Roman" w:hAnsi="Baskerville Old Face" w:cs="Arial"/>
          <w:i/>
          <w:iCs/>
          <w:color w:val="222222"/>
          <w:shd w:val="clear" w:color="auto" w:fill="FFFFFF"/>
        </w:rPr>
        <w:t xml:space="preserve"> by paraphrasing and making the learning a part of </w:t>
      </w:r>
      <w:r w:rsidRPr="00D91826">
        <w:rPr>
          <w:rFonts w:ascii="Baskerville Old Face" w:eastAsia="Times New Roman" w:hAnsi="Baskerville Old Face" w:cs="Arial"/>
          <w:b/>
          <w:bCs/>
          <w:i/>
          <w:iCs/>
          <w:color w:val="222222"/>
          <w:shd w:val="clear" w:color="auto" w:fill="FFFFFF"/>
        </w:rPr>
        <w:t>working memory</w:t>
      </w:r>
      <w:r w:rsidRPr="00D91826">
        <w:rPr>
          <w:rFonts w:ascii="Baskerville Old Face" w:eastAsia="Times New Roman" w:hAnsi="Baskerville Old Face" w:cs="Arial"/>
          <w:i/>
          <w:iCs/>
          <w:color w:val="222222"/>
          <w:shd w:val="clear" w:color="auto" w:fill="FFFFFF"/>
        </w:rPr>
        <w:t xml:space="preserve">, the learner does not then attach the new learning to schema by </w:t>
      </w:r>
      <w:r w:rsidRPr="00D91826">
        <w:rPr>
          <w:rFonts w:ascii="Baskerville Old Face" w:eastAsia="Times New Roman" w:hAnsi="Baskerville Old Face" w:cs="Arial"/>
          <w:b/>
          <w:bCs/>
          <w:i/>
          <w:iCs/>
          <w:color w:val="222222"/>
          <w:shd w:val="clear" w:color="auto" w:fill="FFFFFF"/>
        </w:rPr>
        <w:t>rehearsing and encoding</w:t>
      </w:r>
      <w:r w:rsidRPr="00D91826">
        <w:rPr>
          <w:rFonts w:ascii="Baskerville Old Face" w:eastAsia="Times New Roman" w:hAnsi="Baskerville Old Face" w:cs="Arial"/>
          <w:i/>
          <w:iCs/>
          <w:color w:val="222222"/>
          <w:shd w:val="clear" w:color="auto" w:fill="FFFFFF"/>
        </w:rPr>
        <w:t xml:space="preserve"> so that the knowledge/learning becomes a part of </w:t>
      </w:r>
      <w:r w:rsidRPr="00D91826">
        <w:rPr>
          <w:rFonts w:ascii="Baskerville Old Face" w:eastAsia="Times New Roman" w:hAnsi="Baskerville Old Face" w:cs="Arial"/>
          <w:b/>
          <w:bCs/>
          <w:i/>
          <w:iCs/>
          <w:color w:val="222222"/>
          <w:shd w:val="clear" w:color="auto" w:fill="FFFFFF"/>
        </w:rPr>
        <w:t>long-term memory</w:t>
      </w:r>
      <w:r w:rsidRPr="00D91826">
        <w:rPr>
          <w:rFonts w:ascii="Baskerville Old Face" w:eastAsia="Times New Roman" w:hAnsi="Baskerville Old Face" w:cs="Arial"/>
          <w:i/>
          <w:iCs/>
          <w:color w:val="222222"/>
          <w:shd w:val="clear" w:color="auto" w:fill="FFFFFF"/>
        </w:rPr>
        <w:t xml:space="preserve">. In turn, </w:t>
      </w:r>
      <w:r w:rsidRPr="00D91826">
        <w:rPr>
          <w:rFonts w:ascii="Baskerville Old Face" w:eastAsia="Times New Roman" w:hAnsi="Baskerville Old Face" w:cs="Arial"/>
          <w:b/>
          <w:bCs/>
          <w:i/>
          <w:iCs/>
          <w:color w:val="222222"/>
          <w:shd w:val="clear" w:color="auto" w:fill="FFFFFF"/>
        </w:rPr>
        <w:t xml:space="preserve">metacognition </w:t>
      </w:r>
      <w:r w:rsidRPr="00D91826">
        <w:rPr>
          <w:rFonts w:ascii="Baskerville Old Face" w:eastAsia="Times New Roman" w:hAnsi="Baskerville Old Face" w:cs="Arial"/>
          <w:i/>
          <w:iCs/>
          <w:color w:val="222222"/>
          <w:shd w:val="clear" w:color="auto" w:fill="FFFFFF"/>
        </w:rPr>
        <w:t>– becoming aware of how the learner learns and articulating how that happens – helps in retaining. The learner engaged at this level tends to be a more active participant in classroom dialogue.</w:t>
      </w:r>
    </w:p>
    <w:p w14:paraId="2DAD1C32" w14:textId="77777777" w:rsidR="00BA4B4F" w:rsidRPr="00D91826" w:rsidRDefault="00BA4B4F" w:rsidP="00BA4B4F">
      <w:pPr>
        <w:rPr>
          <w:rFonts w:ascii="Baskerville Old Face" w:eastAsia="Times New Roman" w:hAnsi="Baskerville Old Face" w:cs="Arial"/>
          <w:i/>
          <w:iCs/>
          <w:color w:val="222222"/>
          <w:shd w:val="clear" w:color="auto" w:fill="FFFFFF"/>
        </w:rPr>
      </w:pPr>
    </w:p>
    <w:p w14:paraId="651F741E" w14:textId="77777777" w:rsidR="00BA4B4F" w:rsidRPr="00D91826" w:rsidRDefault="00BA4B4F" w:rsidP="00BA4B4F">
      <w:pPr>
        <w:rPr>
          <w:rFonts w:ascii="Baskerville Old Face" w:eastAsia="Times New Roman" w:hAnsi="Baskerville Old Face" w:cs="Arial"/>
          <w:i/>
          <w:iCs/>
          <w:color w:val="222222"/>
        </w:rPr>
      </w:pPr>
      <w:r w:rsidRPr="00D91826">
        <w:rPr>
          <w:rFonts w:ascii="Baskerville Old Face" w:eastAsia="Times New Roman" w:hAnsi="Baskerville Old Face" w:cs="Arial"/>
          <w:i/>
          <w:iCs/>
          <w:color w:val="222222"/>
        </w:rPr>
        <w:t>Culturally responsive teaching offers a way to reintegrate information processing into everyday instruction because many of the learning strategies parents of culturally and linguistically diverse students use at home resemble the cognitive routines taught in advanced classes…Cognitive scientists recognize three stages in the process:  input, elaboration, and application.</w:t>
      </w:r>
    </w:p>
    <w:p w14:paraId="02B68775" w14:textId="77777777" w:rsidR="00BA4B4F" w:rsidRPr="00D91826" w:rsidRDefault="00BA4B4F" w:rsidP="00BA4B4F">
      <w:pPr>
        <w:rPr>
          <w:rFonts w:ascii="Baskerville Old Face" w:eastAsia="Times New Roman" w:hAnsi="Baskerville Old Face" w:cs="Arial"/>
          <w:i/>
          <w:iCs/>
          <w:color w:val="222222"/>
        </w:rPr>
      </w:pPr>
    </w:p>
    <w:p w14:paraId="2F773DD7" w14:textId="77777777" w:rsidR="00BA4B4F" w:rsidRPr="00D91826" w:rsidRDefault="00BA4B4F" w:rsidP="00BA4B4F">
      <w:pPr>
        <w:rPr>
          <w:rFonts w:ascii="Baskerville Old Face" w:eastAsia="Times New Roman" w:hAnsi="Baskerville Old Face" w:cs="Arial"/>
          <w:i/>
          <w:iCs/>
          <w:color w:val="222222"/>
        </w:rPr>
      </w:pPr>
      <w:r w:rsidRPr="00D91826">
        <w:rPr>
          <w:rFonts w:ascii="Baskerville Old Face" w:eastAsia="Times New Roman" w:hAnsi="Baskerville Old Face" w:cs="Arial"/>
          <w:b/>
          <w:bCs/>
          <w:i/>
          <w:iCs/>
          <w:color w:val="222222"/>
        </w:rPr>
        <w:t>Input</w:t>
      </w:r>
      <w:r w:rsidRPr="00D91826">
        <w:rPr>
          <w:rFonts w:ascii="Baskerville Old Face" w:eastAsia="Times New Roman" w:hAnsi="Baskerville Old Face" w:cs="Arial"/>
          <w:i/>
          <w:iCs/>
          <w:color w:val="222222"/>
        </w:rPr>
        <w:t xml:space="preserve"> - the brain decides what information it should pay attention to....Elaboration - the brain seeks to understand what it means...Application - apply new knowledge through deliberate practice and real life application....Culturally responsive information processing techniques grow out of the learning traditions of oral cultures where knowledge is taught and processed through story, song, movement, repetition chants, rituals, and dialogic talk. They are all forms of elaboration and rely heavily on the brain's memory system. </w:t>
      </w:r>
      <w:r w:rsidRPr="00D91826">
        <w:rPr>
          <w:rFonts w:ascii="Baskerville Old Face" w:eastAsia="Times New Roman" w:hAnsi="Baskerville Old Face" w:cs="Arial"/>
          <w:color w:val="222222"/>
        </w:rPr>
        <w:t>(Hammond, 2015, pp.125-127).</w:t>
      </w:r>
    </w:p>
    <w:p w14:paraId="5D4A6CAD" w14:textId="77777777" w:rsidR="00D91826" w:rsidRDefault="00D91826">
      <w:pPr>
        <w:rPr>
          <w:rFonts w:ascii="Baskerville Old Face" w:eastAsia="Times New Roman" w:hAnsi="Baskerville Old Face" w:cs="Arial"/>
          <w:i/>
          <w:iCs/>
          <w:color w:val="222222"/>
          <w:shd w:val="clear" w:color="auto" w:fill="FFFFFF"/>
        </w:rPr>
      </w:pPr>
      <w:r>
        <w:rPr>
          <w:rFonts w:ascii="Baskerville Old Face" w:eastAsia="Times New Roman" w:hAnsi="Baskerville Old Face" w:cs="Arial"/>
          <w:i/>
          <w:iCs/>
          <w:color w:val="222222"/>
          <w:shd w:val="clear" w:color="auto" w:fill="FFFFFF"/>
        </w:rPr>
        <w:br w:type="page"/>
      </w:r>
    </w:p>
    <w:p w14:paraId="55D10416" w14:textId="4E1A44E6" w:rsidR="00BA4B4F" w:rsidRPr="00D91826" w:rsidRDefault="00F65B40" w:rsidP="00BA4B4F">
      <w:pPr>
        <w:rPr>
          <w:rFonts w:ascii="Baskerville Old Face" w:eastAsia="Times New Roman" w:hAnsi="Baskerville Old Face" w:cs="Arial"/>
          <w:i/>
          <w:iCs/>
          <w:color w:val="222222"/>
          <w:shd w:val="clear" w:color="auto" w:fill="FFFFFF"/>
        </w:rPr>
      </w:pPr>
      <w:r w:rsidRPr="00D91826">
        <w:rPr>
          <w:rFonts w:ascii="Baskerville Old Face" w:eastAsia="Times New Roman" w:hAnsi="Baskerville Old Face" w:cs="Times New Roman"/>
          <w:noProof/>
        </w:rPr>
        <w:lastRenderedPageBreak/>
        <mc:AlternateContent>
          <mc:Choice Requires="wps">
            <w:drawing>
              <wp:anchor distT="45720" distB="45720" distL="114300" distR="114300" simplePos="0" relativeHeight="251666432" behindDoc="0" locked="0" layoutInCell="1" allowOverlap="1" wp14:anchorId="740B60A3" wp14:editId="3C1F66EE">
                <wp:simplePos x="0" y="0"/>
                <wp:positionH relativeFrom="column">
                  <wp:posOffset>15240</wp:posOffset>
                </wp:positionH>
                <wp:positionV relativeFrom="paragraph">
                  <wp:posOffset>304800</wp:posOffset>
                </wp:positionV>
                <wp:extent cx="6187440" cy="848995"/>
                <wp:effectExtent l="0" t="0" r="2286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848995"/>
                        </a:xfrm>
                        <a:prstGeom prst="rect">
                          <a:avLst/>
                        </a:prstGeom>
                        <a:solidFill>
                          <a:srgbClr val="FFFFFF"/>
                        </a:solidFill>
                        <a:ln w="9525">
                          <a:solidFill>
                            <a:srgbClr val="000000"/>
                          </a:solidFill>
                          <a:miter lim="800000"/>
                          <a:headEnd/>
                          <a:tailEnd/>
                        </a:ln>
                      </wps:spPr>
                      <wps:txbx>
                        <w:txbxContent>
                          <w:p w14:paraId="294482EE" w14:textId="59BD53C0" w:rsidR="00D91826" w:rsidRPr="00D91826" w:rsidRDefault="00D91826" w:rsidP="00D91826">
                            <w:pPr>
                              <w:shd w:val="clear" w:color="auto" w:fill="A8D08D" w:themeFill="accent6" w:themeFillTint="99"/>
                              <w:jc w:val="center"/>
                              <w:rPr>
                                <w:rFonts w:ascii="Baskerville Old Face" w:hAnsi="Baskerville Old Face"/>
                                <w:b/>
                                <w:bCs/>
                              </w:rPr>
                            </w:pPr>
                            <w:r w:rsidRPr="00D91826">
                              <w:rPr>
                                <w:rFonts w:ascii="Baskerville Old Face" w:hAnsi="Baskerville Old Face"/>
                                <w:b/>
                                <w:bCs/>
                              </w:rPr>
                              <w:t>TPS Purposes &amp; Processes</w:t>
                            </w:r>
                          </w:p>
                          <w:p w14:paraId="4F42C3F7" w14:textId="1F80A9D7" w:rsidR="00D91826" w:rsidRPr="00D91826" w:rsidRDefault="00D91826" w:rsidP="00D91826">
                            <w:pPr>
                              <w:pStyle w:val="ListParagraph"/>
                              <w:numPr>
                                <w:ilvl w:val="0"/>
                                <w:numId w:val="7"/>
                              </w:numPr>
                              <w:shd w:val="clear" w:color="auto" w:fill="A8D08D" w:themeFill="accent6" w:themeFillTint="99"/>
                              <w:rPr>
                                <w:rFonts w:ascii="Baskerville Old Face" w:hAnsi="Baskerville Old Face"/>
                              </w:rPr>
                            </w:pPr>
                            <w:r w:rsidRPr="00D91826">
                              <w:rPr>
                                <w:rFonts w:ascii="Baskerville Old Face" w:hAnsi="Baskerville Old Face"/>
                              </w:rPr>
                              <w:t>Check for basic understanding of directions or lower level cognition</w:t>
                            </w:r>
                          </w:p>
                          <w:p w14:paraId="260063C4" w14:textId="66FC0B9C" w:rsidR="00D91826" w:rsidRPr="00D91826" w:rsidRDefault="00D91826" w:rsidP="00D91826">
                            <w:pPr>
                              <w:pStyle w:val="ListParagraph"/>
                              <w:numPr>
                                <w:ilvl w:val="0"/>
                                <w:numId w:val="7"/>
                              </w:numPr>
                              <w:shd w:val="clear" w:color="auto" w:fill="A8D08D" w:themeFill="accent6" w:themeFillTint="99"/>
                              <w:rPr>
                                <w:rFonts w:ascii="Baskerville Old Face" w:hAnsi="Baskerville Old Face"/>
                              </w:rPr>
                            </w:pPr>
                            <w:r w:rsidRPr="00D91826">
                              <w:rPr>
                                <w:rFonts w:ascii="Baskerville Old Face" w:hAnsi="Baskerville Old Face"/>
                              </w:rPr>
                              <w:t>Increase academic rigor by offering support for students to engage in co-constructing responses to higher level cognitive questions and ambitious math tasks.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B60A3" id="Text Box 2" o:spid="_x0000_s1029" type="#_x0000_t202" style="position:absolute;margin-left:1.2pt;margin-top:24pt;width:487.2pt;height:66.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">
                <v:textbox>
                  <w:txbxContent>
                    <w:p w14:paraId="294482EE" w14:textId="59BD53C0" w:rsidR="00D91826" w:rsidRPr="00D91826" w:rsidRDefault="00D91826" w:rsidP="00D91826">
                      <w:pPr>
                        <w:shd w:val="clear" w:color="auto" w:fill="A8D08D" w:themeFill="accent6" w:themeFillTint="99"/>
                        <w:jc w:val="center"/>
                        <w:rPr>
                          <w:rFonts w:ascii="Baskerville Old Face" w:hAnsi="Baskerville Old Face"/>
                          <w:b/>
                          <w:bCs/>
                        </w:rPr>
                      </w:pPr>
                      <w:r w:rsidRPr="00D91826">
                        <w:rPr>
                          <w:rFonts w:ascii="Baskerville Old Face" w:hAnsi="Baskerville Old Face"/>
                          <w:b/>
                          <w:bCs/>
                        </w:rPr>
                        <w:t>TPS Purposes &amp; Processes</w:t>
                      </w:r>
                    </w:p>
                    <w:p w14:paraId="4F42C3F7" w14:textId="1F80A9D7" w:rsidR="00D91826" w:rsidRPr="00D91826" w:rsidRDefault="00D91826" w:rsidP="00D91826">
                      <w:pPr>
                        <w:pStyle w:val="ListParagraph"/>
                        <w:numPr>
                          <w:ilvl w:val="0"/>
                          <w:numId w:val="7"/>
                        </w:numPr>
                        <w:shd w:val="clear" w:color="auto" w:fill="A8D08D" w:themeFill="accent6" w:themeFillTint="99"/>
                        <w:rPr>
                          <w:rFonts w:ascii="Baskerville Old Face" w:hAnsi="Baskerville Old Face"/>
                        </w:rPr>
                      </w:pPr>
                      <w:r w:rsidRPr="00D91826">
                        <w:rPr>
                          <w:rFonts w:ascii="Baskerville Old Face" w:hAnsi="Baskerville Old Face"/>
                        </w:rPr>
                        <w:t>Check for basic understanding of directions or lower level cognition</w:t>
                      </w:r>
                    </w:p>
                    <w:p w14:paraId="260063C4" w14:textId="66FC0B9C" w:rsidR="00D91826" w:rsidRPr="00D91826" w:rsidRDefault="00D91826" w:rsidP="00D91826">
                      <w:pPr>
                        <w:pStyle w:val="ListParagraph"/>
                        <w:numPr>
                          <w:ilvl w:val="0"/>
                          <w:numId w:val="7"/>
                        </w:numPr>
                        <w:shd w:val="clear" w:color="auto" w:fill="A8D08D" w:themeFill="accent6" w:themeFillTint="99"/>
                        <w:rPr>
                          <w:rFonts w:ascii="Baskerville Old Face" w:hAnsi="Baskerville Old Face"/>
                        </w:rPr>
                      </w:pPr>
                      <w:r w:rsidRPr="00D91826">
                        <w:rPr>
                          <w:rFonts w:ascii="Baskerville Old Face" w:hAnsi="Baskerville Old Face"/>
                        </w:rPr>
                        <w:t>Increase academic rigor by offering support for students to engage in co-constructing responses to higher level cognitive questions and ambitious math tasks.</w:t>
                      </w:r>
                    </w:p>
                  </w:txbxContent>
                </v:textbox>
                <w10:wrap type="square"/>
              </v:shape>
            </w:pict>
          </mc:Fallback>
        </mc:AlternateContent>
      </w:r>
    </w:p>
    <w:p w14:paraId="1E8913D8" w14:textId="665B0D4E" w:rsidR="00D91826" w:rsidRPr="00D91826" w:rsidRDefault="00D91826" w:rsidP="00D91826">
      <w:pPr>
        <w:rPr>
          <w:rFonts w:ascii="Baskerville Old Face" w:eastAsia="Times New Roman" w:hAnsi="Baskerville Old Face" w:cs="Times New Roman"/>
        </w:rPr>
      </w:pPr>
    </w:p>
    <w:p w14:paraId="4E9698DB" w14:textId="417AC94B" w:rsidR="00BA4B4F" w:rsidRPr="00D91826" w:rsidRDefault="00BA4B4F" w:rsidP="00BA4B4F">
      <w:pPr>
        <w:pStyle w:val="ListParagraph"/>
        <w:numPr>
          <w:ilvl w:val="0"/>
          <w:numId w:val="4"/>
        </w:numPr>
        <w:rPr>
          <w:rFonts w:ascii="Baskerville Old Face" w:eastAsia="Times New Roman" w:hAnsi="Baskerville Old Face" w:cs="Times New Roman"/>
        </w:rPr>
      </w:pPr>
      <w:r w:rsidRPr="00D91826">
        <w:rPr>
          <w:rFonts w:ascii="Baskerville Old Face" w:eastAsia="Times New Roman" w:hAnsi="Baskerville Old Face" w:cs="Times New Roman"/>
          <w:b/>
          <w:bCs/>
        </w:rPr>
        <w:t>CLASSROOM STRUCTURES</w:t>
      </w:r>
    </w:p>
    <w:p w14:paraId="0272F3BC" w14:textId="77777777" w:rsidR="00BA4B4F" w:rsidRPr="00D91826" w:rsidRDefault="00BA4B4F" w:rsidP="00BA4B4F">
      <w:pPr>
        <w:pStyle w:val="ListParagraph"/>
        <w:numPr>
          <w:ilvl w:val="1"/>
          <w:numId w:val="4"/>
        </w:numPr>
        <w:rPr>
          <w:rFonts w:ascii="Baskerville Old Face" w:eastAsia="Times New Roman" w:hAnsi="Baskerville Old Face" w:cs="Times New Roman"/>
        </w:rPr>
      </w:pPr>
      <w:r w:rsidRPr="00D91826">
        <w:rPr>
          <w:rFonts w:ascii="Baskerville Old Face" w:eastAsia="Times New Roman" w:hAnsi="Baskerville Old Face" w:cs="Times New Roman"/>
          <w:b/>
          <w:bCs/>
        </w:rPr>
        <w:t>PREPARE STUDENTS FOR TPS:</w:t>
      </w:r>
      <w:r w:rsidRPr="00D91826">
        <w:rPr>
          <w:rFonts w:ascii="Baskerville Old Face" w:eastAsia="Times New Roman" w:hAnsi="Baskerville Old Face" w:cs="Times New Roman"/>
        </w:rPr>
        <w:t xml:space="preserve"> Teach students how to partner by practicing the basics of turning to each other, looking at each other, and listening to each other. Practice partnering with one person so students know the process. </w:t>
      </w:r>
    </w:p>
    <w:p w14:paraId="0EFD3589" w14:textId="77777777" w:rsidR="00BA4B4F" w:rsidRPr="00D91826" w:rsidRDefault="00BA4B4F" w:rsidP="00BA4B4F">
      <w:pPr>
        <w:pStyle w:val="ListParagraph"/>
        <w:numPr>
          <w:ilvl w:val="1"/>
          <w:numId w:val="4"/>
        </w:numPr>
        <w:rPr>
          <w:rFonts w:ascii="Baskerville Old Face" w:eastAsia="Times New Roman" w:hAnsi="Baskerville Old Face" w:cs="Times New Roman"/>
        </w:rPr>
      </w:pPr>
      <w:r w:rsidRPr="00D91826">
        <w:rPr>
          <w:rFonts w:ascii="Baskerville Old Face" w:eastAsia="Times New Roman" w:hAnsi="Baskerville Old Face" w:cs="Times New Roman"/>
          <w:b/>
          <w:bCs/>
        </w:rPr>
        <w:t>OTHER STUDENT ACTIONS</w:t>
      </w:r>
      <w:r w:rsidRPr="00D91826">
        <w:rPr>
          <w:rFonts w:ascii="Baskerville Old Face" w:eastAsia="Times New Roman" w:hAnsi="Baskerville Old Face" w:cs="Times New Roman"/>
        </w:rPr>
        <w:t>: Students can be observers for the class for use of TPS and equitable classroom dialogue.</w:t>
      </w:r>
    </w:p>
    <w:p w14:paraId="22FB9221" w14:textId="77777777" w:rsidR="00BA4B4F" w:rsidRPr="00D91826" w:rsidRDefault="00BA4B4F" w:rsidP="00BA4B4F">
      <w:pPr>
        <w:pStyle w:val="ListParagraph"/>
        <w:numPr>
          <w:ilvl w:val="0"/>
          <w:numId w:val="4"/>
        </w:numPr>
        <w:rPr>
          <w:rFonts w:ascii="Baskerville Old Face" w:eastAsia="Times New Roman" w:hAnsi="Baskerville Old Face" w:cs="Times New Roman"/>
        </w:rPr>
      </w:pPr>
      <w:r w:rsidRPr="00D91826">
        <w:rPr>
          <w:rFonts w:ascii="Baskerville Old Face" w:eastAsia="Times New Roman" w:hAnsi="Baskerville Old Face" w:cs="Times New Roman"/>
          <w:b/>
          <w:bCs/>
        </w:rPr>
        <w:t>TEACHER PLANNING:</w:t>
      </w:r>
      <w:r w:rsidRPr="00D91826">
        <w:rPr>
          <w:rFonts w:ascii="Baskerville Old Face" w:eastAsia="Times New Roman" w:hAnsi="Baskerville Old Face" w:cs="Times New Roman"/>
        </w:rPr>
        <w:t xml:space="preserve"> Plan for higher cognitive questions and longer conversations as part of lesson planning, especially for key concepts or to share multiple solutions or ideas.</w:t>
      </w:r>
    </w:p>
    <w:p w14:paraId="2821BFCD" w14:textId="77777777" w:rsidR="00BA4B4F" w:rsidRPr="00D91826" w:rsidRDefault="00BA4B4F" w:rsidP="00BA4B4F">
      <w:pPr>
        <w:pStyle w:val="ListParagraph"/>
        <w:numPr>
          <w:ilvl w:val="0"/>
          <w:numId w:val="4"/>
        </w:numPr>
        <w:rPr>
          <w:rFonts w:ascii="Baskerville Old Face" w:eastAsia="Times New Roman" w:hAnsi="Baskerville Old Face" w:cs="Times New Roman"/>
          <w:b/>
          <w:bCs/>
        </w:rPr>
      </w:pPr>
      <w:r w:rsidRPr="00D91826">
        <w:rPr>
          <w:rFonts w:ascii="Baskerville Old Face" w:eastAsia="Times New Roman" w:hAnsi="Baskerville Old Face" w:cs="Times New Roman"/>
          <w:b/>
          <w:bCs/>
        </w:rPr>
        <w:t xml:space="preserve">TEACHER ACTIONS </w:t>
      </w:r>
    </w:p>
    <w:p w14:paraId="31C7DDB6" w14:textId="77777777" w:rsidR="00BA4B4F" w:rsidRPr="00D91826" w:rsidRDefault="00BA4B4F" w:rsidP="00BA4B4F">
      <w:pPr>
        <w:pStyle w:val="ListParagraph"/>
        <w:numPr>
          <w:ilvl w:val="1"/>
          <w:numId w:val="4"/>
        </w:numPr>
        <w:rPr>
          <w:rFonts w:ascii="Baskerville Old Face" w:eastAsia="Times New Roman" w:hAnsi="Baskerville Old Face" w:cs="Times New Roman"/>
        </w:rPr>
      </w:pPr>
      <w:r w:rsidRPr="00D91826">
        <w:rPr>
          <w:rFonts w:ascii="Baskerville Old Face" w:eastAsia="Times New Roman" w:hAnsi="Baskerville Old Face" w:cs="Times New Roman"/>
        </w:rPr>
        <w:t>Teacher listens in on pairs as they pair. Ask probing questions if appropriate to boost thinking. (note: do not just stand in front of room and wait).</w:t>
      </w:r>
    </w:p>
    <w:p w14:paraId="5B915878" w14:textId="77777777" w:rsidR="00BA4B4F" w:rsidRPr="00D91826" w:rsidRDefault="00BA4B4F" w:rsidP="00BA4B4F">
      <w:pPr>
        <w:pStyle w:val="ListParagraph"/>
        <w:numPr>
          <w:ilvl w:val="1"/>
          <w:numId w:val="4"/>
        </w:numPr>
        <w:rPr>
          <w:rFonts w:ascii="Baskerville Old Face" w:eastAsia="Times New Roman" w:hAnsi="Baskerville Old Face" w:cs="Times New Roman"/>
        </w:rPr>
      </w:pPr>
      <w:r w:rsidRPr="00D91826">
        <w:rPr>
          <w:rFonts w:ascii="Baskerville Old Face" w:eastAsia="Times New Roman" w:hAnsi="Baskerville Old Face" w:cs="Times New Roman"/>
        </w:rPr>
        <w:t>Check for understanding/CFU (particularly with students about whom you may be concerned)</w:t>
      </w:r>
    </w:p>
    <w:p w14:paraId="71FBED20" w14:textId="77777777" w:rsidR="00BA4B4F" w:rsidRPr="00D91826" w:rsidRDefault="00BA4B4F" w:rsidP="00BA4B4F">
      <w:pPr>
        <w:pStyle w:val="ListParagraph"/>
        <w:numPr>
          <w:ilvl w:val="1"/>
          <w:numId w:val="4"/>
        </w:numPr>
        <w:rPr>
          <w:rFonts w:ascii="Baskerville Old Face" w:eastAsia="Times New Roman" w:hAnsi="Baskerville Old Face" w:cs="Times New Roman"/>
        </w:rPr>
      </w:pPr>
      <w:r w:rsidRPr="00D91826">
        <w:rPr>
          <w:rFonts w:ascii="Baskerville Old Face" w:eastAsia="Times New Roman" w:hAnsi="Baskerville Old Face" w:cs="Times New Roman"/>
        </w:rPr>
        <w:t>Teacher should pay attention to supporting students who do not typically participate and support “rehearsal” so the student is prepared to share with entire group, supporting equitable access in another way.</w:t>
      </w:r>
    </w:p>
    <w:p w14:paraId="68C4D64A" w14:textId="77777777" w:rsidR="00BA4B4F" w:rsidRPr="00D91826" w:rsidRDefault="00BA4B4F" w:rsidP="00BA4B4F">
      <w:pPr>
        <w:pStyle w:val="ListParagraph"/>
        <w:numPr>
          <w:ilvl w:val="1"/>
          <w:numId w:val="4"/>
        </w:numPr>
        <w:rPr>
          <w:rFonts w:ascii="Baskerville Old Face" w:eastAsia="Times New Roman" w:hAnsi="Baskerville Old Face" w:cs="Times New Roman"/>
        </w:rPr>
      </w:pPr>
      <w:r w:rsidRPr="00D91826">
        <w:rPr>
          <w:rFonts w:ascii="Baskerville Old Face" w:eastAsia="Times New Roman" w:hAnsi="Baskerville Old Face" w:cs="Times New Roman"/>
        </w:rPr>
        <w:t>After think and pair, teacher can use “equity sticks’ to call on students to share.</w:t>
      </w:r>
    </w:p>
    <w:p w14:paraId="625DC3DA" w14:textId="77777777" w:rsidR="00BA4B4F" w:rsidRPr="00D91826" w:rsidRDefault="00BA4B4F" w:rsidP="00BA4B4F">
      <w:pPr>
        <w:pStyle w:val="ListParagraph"/>
        <w:numPr>
          <w:ilvl w:val="1"/>
          <w:numId w:val="4"/>
        </w:numPr>
        <w:rPr>
          <w:rFonts w:ascii="Baskerville Old Face" w:eastAsia="Times New Roman" w:hAnsi="Baskerville Old Face" w:cs="Times New Roman"/>
        </w:rPr>
      </w:pPr>
      <w:r w:rsidRPr="00D91826">
        <w:rPr>
          <w:rFonts w:ascii="Baskerville Old Face" w:eastAsia="Times New Roman" w:hAnsi="Baskerville Old Face" w:cs="Times New Roman"/>
        </w:rPr>
        <w:t>Teacher should be ready to decide on partner talks if there is a particular issue or question that comes up in the lesson.</w:t>
      </w:r>
    </w:p>
    <w:p w14:paraId="422F5C69" w14:textId="77777777" w:rsidR="00BA4B4F" w:rsidRPr="00D91826" w:rsidRDefault="00BA4B4F" w:rsidP="00BA4B4F">
      <w:pPr>
        <w:pStyle w:val="ListParagraph"/>
        <w:numPr>
          <w:ilvl w:val="1"/>
          <w:numId w:val="4"/>
        </w:numPr>
        <w:rPr>
          <w:rFonts w:ascii="Baskerville Old Face" w:eastAsia="Times New Roman" w:hAnsi="Baskerville Old Face" w:cs="Times New Roman"/>
        </w:rPr>
      </w:pPr>
      <w:r w:rsidRPr="00D91826">
        <w:rPr>
          <w:rFonts w:ascii="Baskerville Old Face" w:eastAsia="Times New Roman" w:hAnsi="Baskerville Old Face" w:cs="Times New Roman"/>
        </w:rPr>
        <w:t>Use TPS to debrief and engage students in metacognitive understanding of how they learn, an often overlooked part of effective lessons.</w:t>
      </w:r>
    </w:p>
    <w:p w14:paraId="2DF8F64C" w14:textId="77777777" w:rsidR="00BA4B4F" w:rsidRPr="00D91826" w:rsidRDefault="00BA4B4F" w:rsidP="00BA4B4F">
      <w:pPr>
        <w:pStyle w:val="ListParagraph"/>
        <w:numPr>
          <w:ilvl w:val="1"/>
          <w:numId w:val="4"/>
        </w:numPr>
        <w:rPr>
          <w:rFonts w:ascii="Baskerville Old Face" w:eastAsia="Times New Roman" w:hAnsi="Baskerville Old Face" w:cs="Times New Roman"/>
        </w:rPr>
      </w:pPr>
      <w:r w:rsidRPr="00D91826">
        <w:rPr>
          <w:rFonts w:ascii="Baskerville Old Face" w:eastAsia="Times New Roman" w:hAnsi="Baskerville Old Face" w:cs="Times New Roman"/>
        </w:rPr>
        <w:t>See below for more formal formative assessment of TPS</w:t>
      </w:r>
    </w:p>
    <w:p w14:paraId="430D8665" w14:textId="5212BCE4" w:rsidR="00BA4B4F" w:rsidRPr="00D91826" w:rsidRDefault="00BA4B4F" w:rsidP="00BA4B4F">
      <w:pPr>
        <w:pStyle w:val="ListParagraph"/>
        <w:numPr>
          <w:ilvl w:val="0"/>
          <w:numId w:val="4"/>
        </w:numPr>
        <w:rPr>
          <w:rFonts w:ascii="Baskerville Old Face" w:eastAsia="Times New Roman" w:hAnsi="Baskerville Old Face" w:cs="Times New Roman"/>
        </w:rPr>
      </w:pPr>
      <w:r w:rsidRPr="00D91826">
        <w:rPr>
          <w:rFonts w:ascii="Baskerville Old Face" w:hAnsi="Baskerville Old Face"/>
          <w:b/>
          <w:bCs/>
        </w:rPr>
        <w:t>FORMATIVE ASSESSMENT</w:t>
      </w:r>
    </w:p>
    <w:p w14:paraId="33E54BCC" w14:textId="77777777" w:rsidR="00C1098B" w:rsidRPr="00D91826" w:rsidRDefault="00C1098B" w:rsidP="00C1098B">
      <w:pPr>
        <w:ind w:left="360"/>
        <w:rPr>
          <w:rFonts w:ascii="Baskerville Old Face" w:eastAsia="Times New Roman" w:hAnsi="Baskerville Old Face" w:cs="Times New Roman"/>
        </w:rPr>
      </w:pPr>
    </w:p>
    <w:p w14:paraId="78E9A0C9" w14:textId="77777777" w:rsidR="00BA4B4F" w:rsidRPr="00D91826" w:rsidRDefault="00305390" w:rsidP="00BA4B4F">
      <w:pPr>
        <w:rPr>
          <w:rFonts w:ascii="Baskerville Old Face" w:hAnsi="Baskerville Old Face"/>
          <w:b/>
          <w:bCs/>
        </w:rPr>
      </w:pPr>
      <w:hyperlink r:id="rId9" w:history="1">
        <w:r w:rsidR="00BA4B4F" w:rsidRPr="00D91826">
          <w:rPr>
            <w:rStyle w:val="Hyperlink"/>
            <w:rFonts w:ascii="Baskerville Old Face" w:hAnsi="Baskerville Old Face"/>
            <w:b/>
            <w:bCs/>
          </w:rPr>
          <w:t>https://learn.teachingchannel.com/video/participation-protocol-ousd</w:t>
        </w:r>
      </w:hyperlink>
    </w:p>
    <w:p w14:paraId="35CA45E4" w14:textId="77777777" w:rsidR="00BA4B4F" w:rsidRPr="00D91826" w:rsidRDefault="00BA4B4F" w:rsidP="00BA4B4F">
      <w:pPr>
        <w:rPr>
          <w:rFonts w:ascii="Baskerville Old Face" w:hAnsi="Baskerville Old Face"/>
          <w:b/>
          <w:bCs/>
        </w:rPr>
      </w:pPr>
    </w:p>
    <w:p w14:paraId="2BE813DF" w14:textId="77777777" w:rsidR="00BA4B4F" w:rsidRPr="00D91826" w:rsidRDefault="00BA4B4F" w:rsidP="00BA4B4F">
      <w:pPr>
        <w:rPr>
          <w:rFonts w:ascii="Baskerville Old Face" w:hAnsi="Baskerville Old Face"/>
          <w:b/>
          <w:bCs/>
        </w:rPr>
      </w:pPr>
      <w:r w:rsidRPr="00D91826">
        <w:rPr>
          <w:rFonts w:ascii="Baskerville Old Face" w:hAnsi="Baskerville Old Face"/>
          <w:b/>
          <w:bCs/>
        </w:rPr>
        <w:t>PARTICIPATION PROTOCOL: Reading the book</w:t>
      </w:r>
    </w:p>
    <w:p w14:paraId="014F15E7" w14:textId="77777777" w:rsidR="00BA4B4F" w:rsidRPr="00D91826" w:rsidRDefault="00BA4B4F" w:rsidP="00BA4B4F">
      <w:pPr>
        <w:rPr>
          <w:rFonts w:ascii="Baskerville Old Face" w:hAnsi="Baskerville Old Face"/>
          <w:b/>
          <w:bCs/>
        </w:rPr>
      </w:pPr>
      <w:r w:rsidRPr="00D91826">
        <w:rPr>
          <w:rFonts w:ascii="Baskerville Old Face" w:hAnsi="Baskerville Old Face"/>
          <w:b/>
          <w:bCs/>
        </w:rPr>
        <w:t>1. Look at your partner</w:t>
      </w:r>
    </w:p>
    <w:p w14:paraId="5207E1C2" w14:textId="77777777" w:rsidR="00BA4B4F" w:rsidRPr="00D91826" w:rsidRDefault="00BA4B4F" w:rsidP="00BA4B4F">
      <w:pPr>
        <w:rPr>
          <w:rFonts w:ascii="Baskerville Old Face" w:hAnsi="Baskerville Old Face"/>
          <w:b/>
          <w:bCs/>
        </w:rPr>
      </w:pPr>
      <w:r w:rsidRPr="00D91826">
        <w:rPr>
          <w:rFonts w:ascii="Baskerville Old Face" w:hAnsi="Baskerville Old Face"/>
          <w:b/>
          <w:bCs/>
        </w:rPr>
        <w:t>2. Lean toward your partner</w:t>
      </w:r>
    </w:p>
    <w:p w14:paraId="136CBB14" w14:textId="77777777" w:rsidR="00BA4B4F" w:rsidRPr="00D91826" w:rsidRDefault="00BA4B4F" w:rsidP="00BA4B4F">
      <w:pPr>
        <w:rPr>
          <w:rFonts w:ascii="Baskerville Old Face" w:hAnsi="Baskerville Old Face"/>
          <w:b/>
          <w:bCs/>
        </w:rPr>
      </w:pPr>
      <w:r w:rsidRPr="00D91826">
        <w:rPr>
          <w:rFonts w:ascii="Baskerville Old Face" w:hAnsi="Baskerville Old Face"/>
          <w:b/>
          <w:bCs/>
        </w:rPr>
        <w:t>3. Lower your voice</w:t>
      </w:r>
    </w:p>
    <w:p w14:paraId="4D51A6E9" w14:textId="77777777" w:rsidR="00BA4B4F" w:rsidRPr="00D91826" w:rsidRDefault="00BA4B4F" w:rsidP="00BA4B4F">
      <w:pPr>
        <w:rPr>
          <w:rFonts w:ascii="Baskerville Old Face" w:hAnsi="Baskerville Old Face"/>
          <w:b/>
          <w:bCs/>
        </w:rPr>
      </w:pPr>
      <w:r w:rsidRPr="00D91826">
        <w:rPr>
          <w:rFonts w:ascii="Baskerville Old Face" w:hAnsi="Baskerville Old Face"/>
          <w:b/>
          <w:bCs/>
        </w:rPr>
        <w:t>4. Listen attentively</w:t>
      </w:r>
    </w:p>
    <w:p w14:paraId="507D1EC5" w14:textId="77777777" w:rsidR="00BA4B4F" w:rsidRPr="00D91826" w:rsidRDefault="00BA4B4F" w:rsidP="00BA4B4F">
      <w:pPr>
        <w:rPr>
          <w:rFonts w:ascii="Baskerville Old Face" w:hAnsi="Baskerville Old Face"/>
          <w:b/>
          <w:bCs/>
        </w:rPr>
      </w:pPr>
      <w:r w:rsidRPr="00D91826">
        <w:rPr>
          <w:rFonts w:ascii="Baskerville Old Face" w:hAnsi="Baskerville Old Face"/>
          <w:b/>
          <w:bCs/>
        </w:rPr>
        <w:t>5. Use evidence and examples</w:t>
      </w:r>
    </w:p>
    <w:p w14:paraId="6B125B82" w14:textId="77777777" w:rsidR="00BA4B4F" w:rsidRPr="00D91826" w:rsidRDefault="00BA4B4F" w:rsidP="00BA4B4F">
      <w:pPr>
        <w:rPr>
          <w:rFonts w:ascii="Baskerville Old Face" w:hAnsi="Baskerville Old Face"/>
          <w:b/>
          <w:bCs/>
        </w:rPr>
      </w:pPr>
    </w:p>
    <w:p w14:paraId="3A4D724D" w14:textId="77777777" w:rsidR="00BA4B4F" w:rsidRPr="00D91826" w:rsidRDefault="00BA4B4F" w:rsidP="00BA4B4F">
      <w:pPr>
        <w:rPr>
          <w:rFonts w:ascii="Baskerville Old Face" w:hAnsi="Baskerville Old Face"/>
          <w:b/>
          <w:bCs/>
        </w:rPr>
      </w:pPr>
      <w:r w:rsidRPr="00D91826">
        <w:rPr>
          <w:rFonts w:ascii="Baskerville Old Face" w:hAnsi="Baskerville Old Face"/>
          <w:b/>
          <w:bCs/>
        </w:rPr>
        <w:t>Teacher checks for formative assessment</w:t>
      </w:r>
    </w:p>
    <w:p w14:paraId="4826D95A" w14:textId="77777777" w:rsidR="00BA4B4F" w:rsidRPr="00D91826" w:rsidRDefault="00BA4B4F" w:rsidP="00BA4B4F">
      <w:pPr>
        <w:rPr>
          <w:rFonts w:ascii="Baskerville Old Face" w:hAnsi="Baskerville Old Face"/>
        </w:rPr>
      </w:pPr>
      <w:r w:rsidRPr="00D91826">
        <w:rPr>
          <w:rFonts w:ascii="Baskerville Old Face" w:hAnsi="Baskerville Old Face"/>
        </w:rPr>
        <w:t>Checklist</w:t>
      </w:r>
    </w:p>
    <w:p w14:paraId="69517E3B" w14:textId="31A94BEC" w:rsidR="00BA4B4F" w:rsidRPr="00D91826" w:rsidRDefault="00BA4B4F" w:rsidP="00BA4B4F">
      <w:pPr>
        <w:rPr>
          <w:rFonts w:ascii="Baskerville Old Face" w:hAnsi="Baskerville Old Face"/>
        </w:rPr>
      </w:pPr>
      <w:r w:rsidRPr="00D91826">
        <w:rPr>
          <w:rFonts w:ascii="Baskerville Old Face" w:hAnsi="Baskerville Old Face"/>
        </w:rPr>
        <w:t>Scribing what they said to be specific about what they said to demonstrate the 5 criteria.</w:t>
      </w:r>
    </w:p>
    <w:p w14:paraId="46D2705B" w14:textId="7C6FA6A2" w:rsidR="00BA4B4F" w:rsidRDefault="00BA4B4F" w:rsidP="00BA4B4F">
      <w:pPr>
        <w:rPr>
          <w:rFonts w:ascii="Baskerville Old Face" w:hAnsi="Baskerville Old Face"/>
        </w:rPr>
      </w:pPr>
    </w:p>
    <w:p w14:paraId="62589068" w14:textId="7AA8D3D9" w:rsidR="00D91826" w:rsidRDefault="00D91826" w:rsidP="00BA4B4F">
      <w:pPr>
        <w:rPr>
          <w:rFonts w:ascii="Baskerville Old Face" w:hAnsi="Baskerville Old Face"/>
        </w:rPr>
      </w:pPr>
    </w:p>
    <w:p w14:paraId="39D42584" w14:textId="77777777" w:rsidR="00D91826" w:rsidRPr="00D91826" w:rsidRDefault="00D91826" w:rsidP="00BA4B4F">
      <w:pPr>
        <w:rPr>
          <w:rFonts w:ascii="Baskerville Old Face" w:hAnsi="Baskerville Old Face"/>
        </w:rPr>
      </w:pPr>
    </w:p>
    <w:p w14:paraId="76649936" w14:textId="77777777" w:rsidR="00BA4B4F" w:rsidRPr="00D91826" w:rsidRDefault="00BA4B4F" w:rsidP="00BA4B4F">
      <w:pPr>
        <w:pStyle w:val="NormalWeb"/>
        <w:pBdr>
          <w:top w:val="single" w:sz="4" w:space="1" w:color="auto"/>
          <w:left w:val="single" w:sz="4" w:space="4" w:color="auto"/>
          <w:bottom w:val="single" w:sz="4" w:space="1" w:color="auto"/>
          <w:right w:val="single" w:sz="4" w:space="4" w:color="auto"/>
        </w:pBdr>
        <w:shd w:val="clear" w:color="auto" w:fill="A8D08D" w:themeFill="accent6" w:themeFillTint="99"/>
        <w:jc w:val="center"/>
        <w:rPr>
          <w:rFonts w:ascii="Baskerville Old Face" w:hAnsi="Baskerville Old Face"/>
          <w:b/>
          <w:bCs/>
        </w:rPr>
      </w:pPr>
      <w:r w:rsidRPr="00D91826">
        <w:rPr>
          <w:rFonts w:ascii="Baskerville Old Face" w:hAnsi="Baskerville Old Face"/>
          <w:b/>
          <w:bCs/>
        </w:rPr>
        <w:t>Websites useful for TPS</w:t>
      </w:r>
    </w:p>
    <w:p w14:paraId="0C56AF85" w14:textId="77777777" w:rsidR="00BA4B4F" w:rsidRPr="00D91826" w:rsidRDefault="00305390" w:rsidP="00BA4B4F">
      <w:pPr>
        <w:pStyle w:val="NormalWeb"/>
        <w:shd w:val="clear" w:color="auto" w:fill="FFFFFF"/>
        <w:rPr>
          <w:rFonts w:ascii="Baskerville Old Face" w:hAnsi="Baskerville Old Face"/>
        </w:rPr>
      </w:pPr>
      <w:hyperlink r:id="rId10" w:history="1">
        <w:r w:rsidR="00BA4B4F" w:rsidRPr="00D91826">
          <w:rPr>
            <w:rStyle w:val="Hyperlink"/>
            <w:rFonts w:ascii="Baskerville Old Face" w:hAnsi="Baskerville Old Face"/>
          </w:rPr>
          <w:t>http://www.readwritethink.org/professional-development/strategy-guides/using-think-pair-share-30626.html</w:t>
        </w:r>
      </w:hyperlink>
    </w:p>
    <w:p w14:paraId="74984161" w14:textId="77777777" w:rsidR="00BA4B4F" w:rsidRPr="00D91826" w:rsidRDefault="00BA4B4F" w:rsidP="00BA4B4F">
      <w:pPr>
        <w:pStyle w:val="NormalWeb"/>
        <w:shd w:val="clear" w:color="auto" w:fill="FFFFFF"/>
        <w:rPr>
          <w:rFonts w:ascii="Baskerville Old Face" w:hAnsi="Baskerville Old Face"/>
        </w:rPr>
      </w:pPr>
      <w:r w:rsidRPr="00D91826">
        <w:rPr>
          <w:rFonts w:ascii="Baskerville Old Face" w:hAnsi="Baskerville Old Face"/>
        </w:rPr>
        <w:t>http://virtualteachingcommons.org/think-pair-share/</w:t>
      </w:r>
    </w:p>
    <w:p w14:paraId="10110BB2" w14:textId="77777777" w:rsidR="00BA4B4F" w:rsidRPr="00D91826" w:rsidRDefault="00305390" w:rsidP="00BA4B4F">
      <w:pPr>
        <w:pStyle w:val="NormalWeb"/>
        <w:shd w:val="clear" w:color="auto" w:fill="FFFFFF"/>
        <w:rPr>
          <w:rFonts w:ascii="Baskerville Old Face" w:hAnsi="Baskerville Old Face"/>
        </w:rPr>
      </w:pPr>
      <w:hyperlink r:id="rId11" w:history="1">
        <w:r w:rsidR="00BA4B4F" w:rsidRPr="00D91826">
          <w:rPr>
            <w:rStyle w:val="Hyperlink"/>
            <w:rFonts w:ascii="Baskerville Old Face" w:hAnsi="Baskerville Old Face"/>
          </w:rPr>
          <w:t>https://www-s3-live.kent.edu/s3fs-root/s3fs-public/file/Teaching%20Tools%20in%20A%20Flash%20-%20Think%2C%20Pair%2C%20Share%20%20-%20Final.pdf</w:t>
        </w:r>
      </w:hyperlink>
    </w:p>
    <w:p w14:paraId="78FA5D0A" w14:textId="77777777" w:rsidR="00BA4B4F" w:rsidRPr="00D91826" w:rsidRDefault="00305390" w:rsidP="00BA4B4F">
      <w:pPr>
        <w:pStyle w:val="NormalWeb"/>
        <w:shd w:val="clear" w:color="auto" w:fill="FFFFFF"/>
        <w:rPr>
          <w:rStyle w:val="Hyperlink"/>
          <w:rFonts w:ascii="Baskerville Old Face" w:hAnsi="Baskerville Old Face"/>
        </w:rPr>
      </w:pPr>
      <w:hyperlink r:id="rId12" w:history="1">
        <w:r w:rsidR="00BA4B4F" w:rsidRPr="00D91826">
          <w:rPr>
            <w:rStyle w:val="Hyperlink"/>
            <w:rFonts w:ascii="Baskerville Old Face" w:hAnsi="Baskerville Old Face"/>
          </w:rPr>
          <w:t>https://learn.teachingchannel.com/video/text-analysis-lesson-ousd</w:t>
        </w:r>
      </w:hyperlink>
    </w:p>
    <w:p w14:paraId="37D03D5F" w14:textId="77777777" w:rsidR="00BA4B4F" w:rsidRPr="00D91826" w:rsidRDefault="00305390" w:rsidP="00BA4B4F">
      <w:pPr>
        <w:pStyle w:val="NormalWeb"/>
        <w:shd w:val="clear" w:color="auto" w:fill="FFFFFF"/>
        <w:spacing w:before="0" w:beforeAutospacing="0" w:after="0" w:afterAutospacing="0"/>
        <w:rPr>
          <w:rFonts w:ascii="Baskerville Old Face" w:hAnsi="Baskerville Old Face"/>
        </w:rPr>
      </w:pPr>
      <w:hyperlink r:id="rId13" w:history="1">
        <w:r w:rsidR="00BA4B4F" w:rsidRPr="00D91826">
          <w:rPr>
            <w:rStyle w:val="Hyperlink"/>
            <w:rFonts w:ascii="Baskerville Old Face" w:hAnsi="Baskerville Old Face"/>
          </w:rPr>
          <w:t>https://www.youtube.com/watch?v=tPSfolz_700</w:t>
        </w:r>
      </w:hyperlink>
      <w:r w:rsidR="00BA4B4F" w:rsidRPr="00D91826">
        <w:rPr>
          <w:rFonts w:ascii="Baskerville Old Face" w:hAnsi="Baskerville Old Face"/>
        </w:rPr>
        <w:t xml:space="preserve">   Math problem with TPS/third grade</w:t>
      </w:r>
    </w:p>
    <w:p w14:paraId="4ACF3F5A" w14:textId="77777777" w:rsidR="00BA4B4F" w:rsidRPr="00D91826" w:rsidRDefault="00BA4B4F" w:rsidP="00BA4B4F">
      <w:pPr>
        <w:pStyle w:val="NormalWeb"/>
        <w:shd w:val="clear" w:color="auto" w:fill="FFFFFF"/>
        <w:spacing w:before="0" w:beforeAutospacing="0" w:after="0" w:afterAutospacing="0"/>
        <w:rPr>
          <w:rFonts w:ascii="Baskerville Old Face" w:hAnsi="Baskerville Old Face"/>
        </w:rPr>
      </w:pPr>
      <w:r w:rsidRPr="00D91826">
        <w:rPr>
          <w:rFonts w:ascii="Baskerville Old Face" w:hAnsi="Baskerville Old Face"/>
        </w:rPr>
        <w:t>Specifics of how to turn and talk.</w:t>
      </w:r>
    </w:p>
    <w:p w14:paraId="0BBE315F" w14:textId="77777777" w:rsidR="00BA4B4F" w:rsidRPr="00D91826" w:rsidRDefault="00BA4B4F" w:rsidP="00BA4B4F">
      <w:pPr>
        <w:pStyle w:val="NormalWeb"/>
        <w:shd w:val="clear" w:color="auto" w:fill="FFFFFF"/>
        <w:rPr>
          <w:rFonts w:ascii="Baskerville Old Face" w:hAnsi="Baskerville Old Face"/>
        </w:rPr>
      </w:pPr>
    </w:p>
    <w:p w14:paraId="1A78BC8A" w14:textId="77777777" w:rsidR="00BA4B4F" w:rsidRPr="00D91826" w:rsidRDefault="00BA4B4F" w:rsidP="00BA4B4F">
      <w:pPr>
        <w:pStyle w:val="NormalWeb"/>
        <w:shd w:val="clear" w:color="auto" w:fill="FFFFFF"/>
        <w:rPr>
          <w:rFonts w:ascii="Baskerville Old Face" w:hAnsi="Baskerville Old Face"/>
        </w:rPr>
      </w:pPr>
    </w:p>
    <w:p w14:paraId="24E5C85C" w14:textId="77777777" w:rsidR="00BA4B4F" w:rsidRPr="00D91826" w:rsidRDefault="00BA4B4F" w:rsidP="00BA4B4F">
      <w:pPr>
        <w:pStyle w:val="NormalWeb"/>
        <w:shd w:val="clear" w:color="auto" w:fill="FFFFFF"/>
        <w:rPr>
          <w:rFonts w:ascii="Baskerville Old Face" w:hAnsi="Baskerville Old Face"/>
        </w:rPr>
      </w:pPr>
    </w:p>
    <w:p w14:paraId="6873F46D" w14:textId="77777777" w:rsidR="00515BDC" w:rsidRPr="00D91826" w:rsidRDefault="00305390">
      <w:pPr>
        <w:rPr>
          <w:rFonts w:ascii="Baskerville Old Face" w:hAnsi="Baskerville Old Face"/>
        </w:rPr>
      </w:pPr>
    </w:p>
    <w:sectPr w:rsidR="00515BDC" w:rsidRPr="00D91826" w:rsidSect="008F7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Baskerville Old Face">
    <w:panose1 w:val="02020502070401020303"/>
    <w:charset w:val="4D"/>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4336"/>
    <w:multiLevelType w:val="hybridMultilevel"/>
    <w:tmpl w:val="80641B7E"/>
    <w:lvl w:ilvl="0" w:tplc="0040F2B4">
      <w:start w:val="1"/>
      <w:numFmt w:val="decimal"/>
      <w:lvlText w:val="%1."/>
      <w:lvlJc w:val="left"/>
      <w:pPr>
        <w:ind w:left="360" w:hanging="360"/>
      </w:pPr>
      <w:rPr>
        <w:rFonts w:asciiTheme="minorHAnsi" w:hAnsiTheme="minorHAnsi" w:cs="Arial" w:hint="default"/>
        <w:color w:val="2222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917384"/>
    <w:multiLevelType w:val="hybridMultilevel"/>
    <w:tmpl w:val="AC2ED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0E32D2"/>
    <w:multiLevelType w:val="hybridMultilevel"/>
    <w:tmpl w:val="435EE458"/>
    <w:lvl w:ilvl="0" w:tplc="0040F2B4">
      <w:start w:val="1"/>
      <w:numFmt w:val="decimal"/>
      <w:lvlText w:val="%1."/>
      <w:lvlJc w:val="left"/>
      <w:pPr>
        <w:ind w:left="720" w:hanging="360"/>
      </w:pPr>
      <w:rPr>
        <w:rFonts w:asciiTheme="minorHAnsi" w:hAnsiTheme="minorHAnsi" w:cs="Arial" w:hint="default"/>
        <w:color w:val="2222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07A3A"/>
    <w:multiLevelType w:val="hybridMultilevel"/>
    <w:tmpl w:val="4DB47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6467E7"/>
    <w:multiLevelType w:val="hybridMultilevel"/>
    <w:tmpl w:val="B94C24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B725D5"/>
    <w:multiLevelType w:val="hybridMultilevel"/>
    <w:tmpl w:val="3F1A3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6E6277"/>
    <w:multiLevelType w:val="hybridMultilevel"/>
    <w:tmpl w:val="58C8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6A2028"/>
    <w:multiLevelType w:val="hybridMultilevel"/>
    <w:tmpl w:val="ABC66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1"/>
  </w:num>
  <w:num w:numId="4">
    <w:abstractNumId w:val="2"/>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hideSpellingErrors/>
  <w:hideGrammaticalErrors/>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6D5"/>
    <w:rsid w:val="0003456C"/>
    <w:rsid w:val="000B1074"/>
    <w:rsid w:val="00216ED5"/>
    <w:rsid w:val="00305390"/>
    <w:rsid w:val="00382A2D"/>
    <w:rsid w:val="003A4FA7"/>
    <w:rsid w:val="003E2D9B"/>
    <w:rsid w:val="0044306C"/>
    <w:rsid w:val="004605E6"/>
    <w:rsid w:val="004637A2"/>
    <w:rsid w:val="00566BB9"/>
    <w:rsid w:val="0068335B"/>
    <w:rsid w:val="007765C5"/>
    <w:rsid w:val="007C06E0"/>
    <w:rsid w:val="00820642"/>
    <w:rsid w:val="008C6EF1"/>
    <w:rsid w:val="008F763C"/>
    <w:rsid w:val="00906D65"/>
    <w:rsid w:val="00A736D5"/>
    <w:rsid w:val="00AC099B"/>
    <w:rsid w:val="00B46B5A"/>
    <w:rsid w:val="00B66298"/>
    <w:rsid w:val="00BA4B4F"/>
    <w:rsid w:val="00C1098B"/>
    <w:rsid w:val="00D44DA9"/>
    <w:rsid w:val="00D91826"/>
    <w:rsid w:val="00F63523"/>
    <w:rsid w:val="00F65B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540FE"/>
  <w15:chartTrackingRefBased/>
  <w15:docId w15:val="{DD416590-1576-FD4A-94E7-5D1914C5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36D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73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B4F"/>
    <w:rPr>
      <w:color w:val="0563C1" w:themeColor="hyperlink"/>
      <w:u w:val="single"/>
    </w:rPr>
  </w:style>
  <w:style w:type="paragraph" w:customStyle="1" w:styleId="Default">
    <w:name w:val="Default"/>
    <w:rsid w:val="00BA4B4F"/>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BA4B4F"/>
    <w:pPr>
      <w:ind w:left="720"/>
      <w:contextualSpacing/>
    </w:pPr>
  </w:style>
  <w:style w:type="character" w:styleId="FollowedHyperlink">
    <w:name w:val="FollowedHyperlink"/>
    <w:basedOn w:val="DefaultParagraphFont"/>
    <w:uiPriority w:val="99"/>
    <w:semiHidden/>
    <w:unhideWhenUsed/>
    <w:rsid w:val="00BA4B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5312">
      <w:bodyDiv w:val="1"/>
      <w:marLeft w:val="0"/>
      <w:marRight w:val="0"/>
      <w:marTop w:val="0"/>
      <w:marBottom w:val="0"/>
      <w:divBdr>
        <w:top w:val="none" w:sz="0" w:space="0" w:color="auto"/>
        <w:left w:val="none" w:sz="0" w:space="0" w:color="auto"/>
        <w:bottom w:val="none" w:sz="0" w:space="0" w:color="auto"/>
        <w:right w:val="none" w:sz="0" w:space="0" w:color="auto"/>
      </w:divBdr>
    </w:div>
    <w:div w:id="515508660">
      <w:bodyDiv w:val="1"/>
      <w:marLeft w:val="0"/>
      <w:marRight w:val="0"/>
      <w:marTop w:val="0"/>
      <w:marBottom w:val="0"/>
      <w:divBdr>
        <w:top w:val="none" w:sz="0" w:space="0" w:color="auto"/>
        <w:left w:val="none" w:sz="0" w:space="0" w:color="auto"/>
        <w:bottom w:val="none" w:sz="0" w:space="0" w:color="auto"/>
        <w:right w:val="none" w:sz="0" w:space="0" w:color="auto"/>
      </w:divBdr>
    </w:div>
    <w:div w:id="1109474332">
      <w:bodyDiv w:val="1"/>
      <w:marLeft w:val="0"/>
      <w:marRight w:val="0"/>
      <w:marTop w:val="0"/>
      <w:marBottom w:val="0"/>
      <w:divBdr>
        <w:top w:val="none" w:sz="0" w:space="0" w:color="auto"/>
        <w:left w:val="none" w:sz="0" w:space="0" w:color="auto"/>
        <w:bottom w:val="none" w:sz="0" w:space="0" w:color="auto"/>
        <w:right w:val="none" w:sz="0" w:space="0" w:color="auto"/>
      </w:divBdr>
    </w:div>
    <w:div w:id="118366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ing-theories.com/information-processing-theory.html"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C32CF-C901-46BC-8B2F-8E9366B3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1359</Words>
  <Characters>7749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Morris, Carrie Lynn</cp:lastModifiedBy>
  <cp:revision>2</cp:revision>
  <dcterms:created xsi:type="dcterms:W3CDTF">2021-07-21T00:45:00Z</dcterms:created>
  <dcterms:modified xsi:type="dcterms:W3CDTF">2021-07-21T00:45:00Z</dcterms:modified>
</cp:coreProperties>
</file>